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D370567" w14:textId="00FAA3CD" w:rsidR="00E701E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[Date]</w:t>
      </w:r>
    </w:p>
    <w:p w14:paraId="52D72831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DCF99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D45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Honorable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</w:t>
      </w:r>
    </w:p>
    <w:p w14:paraId="22BC949B" w14:textId="27E134FC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U.S.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Seante</w:t>
      </w:r>
    </w:p>
    <w:p w14:paraId="379DC737" w14:textId="0446067D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Senate Building </w:t>
      </w:r>
    </w:p>
    <w:p w14:paraId="3AF058B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Washington, D.C. 20515</w:t>
      </w:r>
    </w:p>
    <w:p w14:paraId="3187D56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E7ECD" w14:textId="1668CDC3" w:rsidR="007844B6" w:rsidRPr="004C46BC" w:rsidRDefault="007844B6" w:rsidP="007844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RE: </w:t>
      </w:r>
      <w:r w:rsidR="009C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COSPONSOR</w:t>
      </w:r>
      <w:r w:rsidR="00DD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</w:t>
      </w: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Special District </w:t>
      </w:r>
      <w:r w:rsidR="00BF43A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Fairness</w:t>
      </w:r>
      <w:r w:rsidR="00034F0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and Accessibility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Act</w:t>
      </w:r>
      <w:r w:rsidR="00740757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9C48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S. 2014</w:t>
      </w:r>
    </w:p>
    <w:p w14:paraId="63E32B0C" w14:textId="77777777" w:rsidR="007844B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35684" w14:textId="05D3F8CB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proofErr w:type="gramStart"/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  <w:proofErr w:type="gramEnd"/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EAEE5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5E754" w14:textId="4249B76B" w:rsidR="00D00A9E" w:rsidRPr="004C46BC" w:rsidRDefault="00E701E6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</w:t>
      </w:r>
      <w:proofErr w:type="gramStart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</w:t>
      </w:r>
      <w:proofErr w:type="gramEnd"/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urge you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cosponsor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S. 2014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2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37CD1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034F04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bipartisan bill would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formal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 of “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special d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istrict”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 federal law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A13E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 the Office of Management and Budget (OMB) to issue guidance to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agencies requiring special districts to be recognized as local governments. </w:t>
      </w:r>
    </w:p>
    <w:p w14:paraId="4548610D" w14:textId="77777777" w:rsidR="00D00A9E" w:rsidRPr="004C46BC" w:rsidRDefault="00D00A9E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14E85" w14:textId="6DC487E4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[Brief description of your district.]</w:t>
      </w:r>
    </w:p>
    <w:p w14:paraId="5DF992E9" w14:textId="77777777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F9FB" w14:textId="5A5F3FE3" w:rsidR="009542F5" w:rsidRPr="004C46BC" w:rsidRDefault="0037162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are 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at the heart of the trust equation</w:t>
      </w:r>
      <w:r w:rsidR="00E1193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local governments created by the people of a community to deliver specialized services essential to their health, safety, economy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well-being.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Your State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over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="00A90B9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championing local solutions and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providing a broad range of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services and infrastructure</w:t>
      </w:r>
      <w:r w:rsidR="0093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5C5E2" w14:textId="77777777" w:rsidR="00E67B37" w:rsidRPr="004C46BC" w:rsidRDefault="00E67B37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555AE" w14:textId="345A9F60" w:rsidR="009542F5" w:rsidRPr="004C46BC" w:rsidRDefault="009542F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the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special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United States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law lacks a consistent definition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purpose units of local government.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 served by special 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face challenges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accessing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funding opportunities</w:t>
      </w:r>
      <w:r w:rsidR="00CF2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their local service providers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commonly omitted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definition 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eligible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of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egislative proposals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authorize federal programs and funding. Moreover, 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official population figures and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recognized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U.S. Census Bureau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“geographic units of government.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are unable to gain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to certain resources.</w:t>
      </w:r>
    </w:p>
    <w:p w14:paraId="6914C13C" w14:textId="77777777" w:rsidR="00F66128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7E636" w14:textId="406A1F29" w:rsidR="00DB5F85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Sponsored by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 Cornyn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(R-TX)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Senator Merkley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(D-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="002E01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E01F5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DE67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represents</w:t>
      </w:r>
      <w:proofErr w:type="gramEnd"/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bipartisan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to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 that special districts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the same access to federal </w:t>
      </w:r>
      <w:r w:rsidR="00085F52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other units of local government.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often some of the smallest units of governments that interface with your constituents, special districts provide core and important services to the American public every single day. 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>As such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we urge yo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cosponsor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legislation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779209" w14:textId="77777777" w:rsidR="00C97A6F" w:rsidRPr="004C46BC" w:rsidRDefault="00C97A6F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2959F" w14:textId="372E3FFD" w:rsidR="00C97A6F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Respectfully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172D32D" w14:textId="77777777" w:rsidR="00DB5F85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C13BB" w14:textId="7706B561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Name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F0BC7A" w14:textId="3EE8D0FD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Title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1F862E6" w14:textId="50835EF9" w:rsidR="004C46BC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cc:</w:t>
      </w: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AA0C10B" w14:textId="3DB0EC1B" w:rsidR="00DB5F85" w:rsidRPr="004C46BC" w:rsidRDefault="009C482A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Senator John Cornyn</w:t>
      </w:r>
    </w:p>
    <w:p w14:paraId="33170911" w14:textId="679696B8" w:rsidR="009C482A" w:rsidRPr="004C46BC" w:rsidRDefault="00DB5F85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C482A">
        <w:rPr>
          <w:rFonts w:ascii="Times New Roman" w:eastAsia="Times New Roman" w:hAnsi="Times New Roman" w:cs="Times New Roman"/>
          <w:color w:val="000000"/>
          <w:sz w:val="20"/>
          <w:szCs w:val="20"/>
        </w:rPr>
        <w:t>Senator Jeff Merkley</w:t>
      </w:r>
    </w:p>
    <w:p w14:paraId="33FEB914" w14:textId="61F4276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Special Districts Association </w:t>
      </w:r>
    </w:p>
    <w:p w14:paraId="0755843B" w14:textId="1B8CC72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Paragon Government Relations </w:t>
      </w:r>
    </w:p>
    <w:p w14:paraId="1F091AC1" w14:textId="5CD566AC" w:rsidR="00AF36FC" w:rsidRPr="004C46BC" w:rsidRDefault="00AF36FC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sectPr w:rsidR="00AF36FC" w:rsidRPr="004C46BC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E8CD" w14:textId="77777777" w:rsidR="00983137" w:rsidRDefault="00983137" w:rsidP="007844B6">
      <w:pPr>
        <w:spacing w:after="0" w:line="240" w:lineRule="auto"/>
      </w:pPr>
      <w:r>
        <w:separator/>
      </w:r>
    </w:p>
  </w:endnote>
  <w:endnote w:type="continuationSeparator" w:id="0">
    <w:p w14:paraId="2063C183" w14:textId="77777777" w:rsidR="00983137" w:rsidRDefault="00983137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61DD" w14:textId="77777777" w:rsidR="00983137" w:rsidRDefault="00983137" w:rsidP="007844B6">
      <w:pPr>
        <w:spacing w:after="0" w:line="240" w:lineRule="auto"/>
      </w:pPr>
      <w:r>
        <w:separator/>
      </w:r>
    </w:p>
  </w:footnote>
  <w:footnote w:type="continuationSeparator" w:id="0">
    <w:p w14:paraId="493744D6" w14:textId="77777777" w:rsidR="00983137" w:rsidRDefault="00983137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34F04"/>
    <w:rsid w:val="00085F52"/>
    <w:rsid w:val="000F2A3D"/>
    <w:rsid w:val="001771A6"/>
    <w:rsid w:val="00180854"/>
    <w:rsid w:val="00187447"/>
    <w:rsid w:val="002002B3"/>
    <w:rsid w:val="00237CD1"/>
    <w:rsid w:val="002C307B"/>
    <w:rsid w:val="002E01F5"/>
    <w:rsid w:val="002E7058"/>
    <w:rsid w:val="00301FDE"/>
    <w:rsid w:val="003448EA"/>
    <w:rsid w:val="00352DAE"/>
    <w:rsid w:val="00365384"/>
    <w:rsid w:val="00371626"/>
    <w:rsid w:val="0042445E"/>
    <w:rsid w:val="00482C94"/>
    <w:rsid w:val="004C46BC"/>
    <w:rsid w:val="00527BA7"/>
    <w:rsid w:val="005744AA"/>
    <w:rsid w:val="005C120C"/>
    <w:rsid w:val="006005D0"/>
    <w:rsid w:val="00663BE8"/>
    <w:rsid w:val="006C3008"/>
    <w:rsid w:val="00740757"/>
    <w:rsid w:val="00776069"/>
    <w:rsid w:val="007844B6"/>
    <w:rsid w:val="008044D9"/>
    <w:rsid w:val="00832C25"/>
    <w:rsid w:val="008600CA"/>
    <w:rsid w:val="008A4E79"/>
    <w:rsid w:val="00932C31"/>
    <w:rsid w:val="009542F5"/>
    <w:rsid w:val="00983137"/>
    <w:rsid w:val="009B0F79"/>
    <w:rsid w:val="009C10D5"/>
    <w:rsid w:val="009C482A"/>
    <w:rsid w:val="009E2AB0"/>
    <w:rsid w:val="00A90B96"/>
    <w:rsid w:val="00AA7DE5"/>
    <w:rsid w:val="00AB6BA2"/>
    <w:rsid w:val="00AF36FC"/>
    <w:rsid w:val="00B42A4B"/>
    <w:rsid w:val="00B540CD"/>
    <w:rsid w:val="00BA6A41"/>
    <w:rsid w:val="00BF32F2"/>
    <w:rsid w:val="00BF43A4"/>
    <w:rsid w:val="00C54024"/>
    <w:rsid w:val="00C97A6F"/>
    <w:rsid w:val="00CB499E"/>
    <w:rsid w:val="00CF26E4"/>
    <w:rsid w:val="00D00A9E"/>
    <w:rsid w:val="00DB5F85"/>
    <w:rsid w:val="00DD5247"/>
    <w:rsid w:val="00DE67CE"/>
    <w:rsid w:val="00E11938"/>
    <w:rsid w:val="00E1664E"/>
    <w:rsid w:val="00E67B37"/>
    <w:rsid w:val="00E701E6"/>
    <w:rsid w:val="00E96733"/>
    <w:rsid w:val="00EA13EB"/>
    <w:rsid w:val="00EF2DBF"/>
    <w:rsid w:val="00F66128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  <w:style w:type="character" w:styleId="CommentReference">
    <w:name w:val="annotation reference"/>
    <w:basedOn w:val="DefaultParagraphFont"/>
    <w:uiPriority w:val="99"/>
    <w:semiHidden/>
    <w:unhideWhenUsed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Jeffrey Thorsby</cp:lastModifiedBy>
  <cp:revision>3</cp:revision>
  <dcterms:created xsi:type="dcterms:W3CDTF">2025-10-02T15:42:00Z</dcterms:created>
  <dcterms:modified xsi:type="dcterms:W3CDTF">2025-10-02T15:53:00Z</dcterms:modified>
</cp:coreProperties>
</file>