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95850" w14:textId="634BD428" w:rsidR="00801D8C" w:rsidRPr="0047396C" w:rsidRDefault="00801D8C" w:rsidP="00602485">
      <w:pPr>
        <w:spacing w:after="0" w:line="240" w:lineRule="auto"/>
        <w:jc w:val="center"/>
        <w:rPr>
          <w:sz w:val="24"/>
          <w:szCs w:val="24"/>
        </w:rPr>
      </w:pPr>
    </w:p>
    <w:p w14:paraId="6D575BE8" w14:textId="77777777" w:rsidR="00083999" w:rsidRDefault="00083999" w:rsidP="0047396C">
      <w:pPr>
        <w:shd w:val="clear" w:color="auto" w:fill="FFFFFF"/>
        <w:spacing w:after="0" w:line="240" w:lineRule="auto"/>
        <w:jc w:val="center"/>
        <w:textAlignment w:val="baseline"/>
        <w:rPr>
          <w:rFonts w:ascii="Aptos" w:eastAsia="Times New Roman" w:hAnsi="Aptos" w:cs="Segoe UI"/>
          <w:b/>
          <w:bCs/>
          <w:color w:val="000000"/>
          <w:kern w:val="0"/>
          <w:sz w:val="24"/>
          <w:szCs w:val="24"/>
          <w14:ligatures w14:val="none"/>
        </w:rPr>
      </w:pPr>
    </w:p>
    <w:p w14:paraId="4D559BD3" w14:textId="77777777" w:rsidR="00CA4A69" w:rsidRDefault="00CA4A69" w:rsidP="0047396C">
      <w:pPr>
        <w:shd w:val="clear" w:color="auto" w:fill="FFFFFF"/>
        <w:spacing w:after="0" w:line="240" w:lineRule="auto"/>
        <w:jc w:val="center"/>
        <w:textAlignment w:val="baseline"/>
        <w:rPr>
          <w:rFonts w:eastAsia="Times New Roman" w:cstheme="minorHAnsi"/>
          <w:b/>
          <w:bCs/>
          <w:color w:val="000000"/>
          <w:kern w:val="0"/>
          <w:sz w:val="24"/>
          <w:szCs w:val="24"/>
          <w14:ligatures w14:val="none"/>
        </w:rPr>
      </w:pPr>
    </w:p>
    <w:p w14:paraId="5BABAE1A" w14:textId="581AD9B3" w:rsidR="00CA4A69" w:rsidRPr="00CA4A69" w:rsidRDefault="00CA4A69" w:rsidP="00CA4A69">
      <w:pPr>
        <w:shd w:val="clear" w:color="auto" w:fill="FFFFFF"/>
        <w:spacing w:after="0" w:line="240" w:lineRule="auto"/>
        <w:jc w:val="center"/>
        <w:textAlignment w:val="baseline"/>
        <w:rPr>
          <w:rFonts w:eastAsia="Times New Roman" w:cstheme="minorHAnsi"/>
          <w:b/>
          <w:bCs/>
          <w:color w:val="000000"/>
          <w:kern w:val="0"/>
          <w:sz w:val="24"/>
          <w:szCs w:val="24"/>
          <w14:ligatures w14:val="none"/>
        </w:rPr>
      </w:pPr>
      <w:r>
        <w:rPr>
          <w:rFonts w:eastAsia="Times New Roman" w:cstheme="minorHAnsi"/>
          <w:b/>
          <w:bCs/>
          <w:color w:val="000000"/>
          <w:kern w:val="0"/>
          <w:sz w:val="24"/>
          <w:szCs w:val="24"/>
          <w14:ligatures w14:val="none"/>
        </w:rPr>
        <w:t xml:space="preserve">         </w:t>
      </w:r>
      <w:r w:rsidRPr="00CA4A69">
        <w:rPr>
          <w:rFonts w:eastAsia="Times New Roman" w:cstheme="minorHAnsi"/>
          <w:b/>
          <w:bCs/>
          <w:noProof/>
          <w:color w:val="000000"/>
          <w:kern w:val="0"/>
          <w:sz w:val="24"/>
          <w:szCs w:val="24"/>
          <w14:ligatures w14:val="none"/>
        </w:rPr>
        <w:drawing>
          <wp:inline distT="0" distB="0" distL="0" distR="0" wp14:anchorId="27CC176E" wp14:editId="5023C7D6">
            <wp:extent cx="2647950" cy="907262"/>
            <wp:effectExtent l="0" t="0" r="0" b="7620"/>
            <wp:docPr id="260113704" name="Picture 4" descr="A blue and red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113704" name="Picture 4" descr="A blue and red text on a black background&#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67714" cy="914034"/>
                    </a:xfrm>
                    <a:prstGeom prst="rect">
                      <a:avLst/>
                    </a:prstGeom>
                    <a:noFill/>
                    <a:ln>
                      <a:noFill/>
                    </a:ln>
                  </pic:spPr>
                </pic:pic>
              </a:graphicData>
            </a:graphic>
          </wp:inline>
        </w:drawing>
      </w:r>
    </w:p>
    <w:p w14:paraId="69E9E383" w14:textId="77777777" w:rsidR="00CA4A69" w:rsidRDefault="00CA4A69" w:rsidP="0047396C">
      <w:pPr>
        <w:shd w:val="clear" w:color="auto" w:fill="FFFFFF"/>
        <w:spacing w:after="0" w:line="240" w:lineRule="auto"/>
        <w:jc w:val="center"/>
        <w:textAlignment w:val="baseline"/>
        <w:rPr>
          <w:rFonts w:eastAsia="Times New Roman" w:cstheme="minorHAnsi"/>
          <w:b/>
          <w:bCs/>
          <w:color w:val="000000"/>
          <w:kern w:val="0"/>
          <w:sz w:val="24"/>
          <w:szCs w:val="24"/>
          <w14:ligatures w14:val="none"/>
        </w:rPr>
      </w:pPr>
    </w:p>
    <w:p w14:paraId="64406B2D" w14:textId="77777777" w:rsidR="00CA4A69" w:rsidRDefault="00CA4A69" w:rsidP="007C4766">
      <w:pPr>
        <w:shd w:val="clear" w:color="auto" w:fill="FFFFFF"/>
        <w:spacing w:after="0" w:line="240" w:lineRule="auto"/>
        <w:textAlignment w:val="baseline"/>
        <w:rPr>
          <w:rFonts w:eastAsia="Times New Roman" w:cstheme="minorHAnsi"/>
          <w:b/>
          <w:bCs/>
          <w:color w:val="000000"/>
          <w:kern w:val="0"/>
          <w:sz w:val="24"/>
          <w:szCs w:val="24"/>
          <w14:ligatures w14:val="none"/>
        </w:rPr>
      </w:pPr>
    </w:p>
    <w:p w14:paraId="4790B5A0" w14:textId="7E71E70E" w:rsidR="00A224A2" w:rsidRPr="00602485" w:rsidRDefault="00801D8C" w:rsidP="0047396C">
      <w:pPr>
        <w:shd w:val="clear" w:color="auto" w:fill="FFFFFF"/>
        <w:spacing w:after="0" w:line="240" w:lineRule="auto"/>
        <w:jc w:val="center"/>
        <w:textAlignment w:val="baseline"/>
        <w:rPr>
          <w:rFonts w:eastAsia="Times New Roman" w:cstheme="minorHAnsi"/>
          <w:b/>
          <w:bCs/>
          <w:color w:val="000000"/>
          <w:kern w:val="0"/>
          <w:sz w:val="24"/>
          <w:szCs w:val="24"/>
          <w14:ligatures w14:val="none"/>
        </w:rPr>
      </w:pPr>
      <w:r w:rsidRPr="00602485">
        <w:rPr>
          <w:rFonts w:eastAsia="Times New Roman" w:cstheme="minorHAnsi"/>
          <w:b/>
          <w:bCs/>
          <w:color w:val="000000"/>
          <w:kern w:val="0"/>
          <w:sz w:val="24"/>
          <w:szCs w:val="24"/>
          <w14:ligatures w14:val="none"/>
        </w:rPr>
        <w:t xml:space="preserve">Federal Advocacy </w:t>
      </w:r>
      <w:r w:rsidR="006849EA" w:rsidRPr="00602485">
        <w:rPr>
          <w:rFonts w:eastAsia="Times New Roman" w:cstheme="minorHAnsi"/>
          <w:b/>
          <w:bCs/>
          <w:color w:val="000000"/>
          <w:kern w:val="0"/>
          <w:sz w:val="24"/>
          <w:szCs w:val="24"/>
          <w14:ligatures w14:val="none"/>
        </w:rPr>
        <w:t>Program</w:t>
      </w:r>
    </w:p>
    <w:p w14:paraId="4E2392A2" w14:textId="155C4A97" w:rsidR="00083999" w:rsidRDefault="00083999" w:rsidP="0047396C">
      <w:pPr>
        <w:shd w:val="clear" w:color="auto" w:fill="FFFFFF"/>
        <w:spacing w:after="0" w:line="240" w:lineRule="auto"/>
        <w:jc w:val="center"/>
        <w:textAlignment w:val="baseline"/>
        <w:rPr>
          <w:rFonts w:eastAsia="Times New Roman" w:cstheme="minorHAnsi"/>
          <w:b/>
          <w:bCs/>
          <w:color w:val="000000"/>
          <w:kern w:val="0"/>
          <w:sz w:val="24"/>
          <w:szCs w:val="24"/>
          <w14:ligatures w14:val="none"/>
        </w:rPr>
      </w:pPr>
      <w:r w:rsidRPr="00602485">
        <w:rPr>
          <w:rFonts w:eastAsia="Times New Roman" w:cstheme="minorHAnsi"/>
          <w:b/>
          <w:bCs/>
          <w:color w:val="000000"/>
          <w:kern w:val="0"/>
          <w:sz w:val="24"/>
          <w:szCs w:val="24"/>
          <w14:ligatures w14:val="none"/>
        </w:rPr>
        <w:t>202</w:t>
      </w:r>
      <w:r w:rsidR="000476FF">
        <w:rPr>
          <w:rFonts w:eastAsia="Times New Roman" w:cstheme="minorHAnsi"/>
          <w:b/>
          <w:bCs/>
          <w:color w:val="000000"/>
          <w:kern w:val="0"/>
          <w:sz w:val="24"/>
          <w:szCs w:val="24"/>
          <w14:ligatures w14:val="none"/>
        </w:rPr>
        <w:t>6</w:t>
      </w:r>
      <w:r w:rsidR="0084351A">
        <w:rPr>
          <w:rFonts w:eastAsia="Times New Roman" w:cstheme="minorHAnsi"/>
          <w:b/>
          <w:bCs/>
          <w:color w:val="000000"/>
          <w:kern w:val="0"/>
          <w:sz w:val="24"/>
          <w:szCs w:val="24"/>
          <w14:ligatures w14:val="none"/>
        </w:rPr>
        <w:t xml:space="preserve"> </w:t>
      </w:r>
    </w:p>
    <w:p w14:paraId="38C6E6AC" w14:textId="073B1503" w:rsidR="00D5180C" w:rsidRPr="00602485" w:rsidRDefault="00D5180C" w:rsidP="0047396C">
      <w:pPr>
        <w:shd w:val="clear" w:color="auto" w:fill="FFFFFF"/>
        <w:spacing w:after="0" w:line="240" w:lineRule="auto"/>
        <w:jc w:val="center"/>
        <w:textAlignment w:val="baseline"/>
        <w:rPr>
          <w:rFonts w:eastAsia="Times New Roman" w:cstheme="minorHAnsi"/>
          <w:b/>
          <w:bCs/>
          <w:color w:val="000000"/>
          <w:kern w:val="0"/>
          <w:sz w:val="24"/>
          <w:szCs w:val="24"/>
          <w14:ligatures w14:val="none"/>
        </w:rPr>
      </w:pPr>
      <w:r>
        <w:rPr>
          <w:rFonts w:eastAsia="Times New Roman" w:cstheme="minorHAnsi"/>
          <w:b/>
          <w:bCs/>
          <w:color w:val="000000"/>
          <w:kern w:val="0"/>
          <w:sz w:val="24"/>
          <w:szCs w:val="24"/>
          <w14:ligatures w14:val="none"/>
        </w:rPr>
        <w:t>For board adoption</w:t>
      </w:r>
    </w:p>
    <w:p w14:paraId="2ED5BA16" w14:textId="77777777" w:rsidR="00C410BE" w:rsidRPr="00602485" w:rsidRDefault="00C410BE" w:rsidP="0047396C">
      <w:pPr>
        <w:shd w:val="clear" w:color="auto" w:fill="FFFFFF"/>
        <w:spacing w:after="0" w:line="240" w:lineRule="auto"/>
        <w:textAlignment w:val="baseline"/>
        <w:rPr>
          <w:rFonts w:eastAsia="Times New Roman" w:cstheme="minorHAnsi"/>
          <w:b/>
          <w:bCs/>
          <w:color w:val="000000"/>
          <w:kern w:val="0"/>
          <w:sz w:val="24"/>
          <w:szCs w:val="24"/>
          <w14:ligatures w14:val="none"/>
        </w:rPr>
      </w:pPr>
    </w:p>
    <w:p w14:paraId="5BB5186E" w14:textId="633B141C" w:rsidR="0047396C" w:rsidRPr="00445553" w:rsidRDefault="00D47117" w:rsidP="0086053B">
      <w:pPr>
        <w:shd w:val="clear" w:color="auto" w:fill="FFFFFF"/>
        <w:spacing w:after="0" w:line="240" w:lineRule="auto"/>
        <w:textAlignment w:val="baseline"/>
        <w:rPr>
          <w:rFonts w:eastAsia="Times New Roman" w:cstheme="minorHAnsi"/>
          <w:b/>
          <w:bCs/>
          <w:kern w:val="0"/>
          <w:sz w:val="24"/>
          <w:szCs w:val="24"/>
          <w14:ligatures w14:val="none"/>
        </w:rPr>
      </w:pPr>
      <w:r w:rsidRPr="00445553">
        <w:rPr>
          <w:rFonts w:eastAsia="Times New Roman" w:cstheme="minorHAnsi"/>
          <w:b/>
          <w:bCs/>
          <w:kern w:val="0"/>
          <w:sz w:val="24"/>
          <w:szCs w:val="24"/>
          <w14:ligatures w14:val="none"/>
        </w:rPr>
        <w:t>Objectives</w:t>
      </w:r>
    </w:p>
    <w:p w14:paraId="7A8D71AA" w14:textId="32D85B9E" w:rsidR="006849EA" w:rsidRPr="00602485" w:rsidRDefault="00801D8C" w:rsidP="007A7DA4">
      <w:pPr>
        <w:pStyle w:val="ListParagraph"/>
        <w:numPr>
          <w:ilvl w:val="0"/>
          <w:numId w:val="14"/>
        </w:numPr>
        <w:shd w:val="clear" w:color="auto" w:fill="FFFFFF"/>
        <w:spacing w:after="0" w:line="240" w:lineRule="auto"/>
        <w:ind w:left="0" w:firstLine="360"/>
        <w:contextualSpacing w:val="0"/>
        <w:textAlignment w:val="baseline"/>
        <w:rPr>
          <w:rFonts w:eastAsia="Times New Roman" w:cstheme="minorHAnsi"/>
          <w:color w:val="000000"/>
          <w:kern w:val="0"/>
          <w:sz w:val="24"/>
          <w:szCs w:val="24"/>
          <w14:ligatures w14:val="none"/>
        </w:rPr>
      </w:pPr>
      <w:r w:rsidRPr="00C01438">
        <w:rPr>
          <w:rFonts w:eastAsia="Times New Roman" w:cstheme="minorHAnsi"/>
          <w:b/>
          <w:bCs/>
          <w:color w:val="000000"/>
          <w:kern w:val="0"/>
          <w:sz w:val="24"/>
          <w:szCs w:val="24"/>
          <w14:ligatures w14:val="none"/>
        </w:rPr>
        <w:t>Advocate</w:t>
      </w:r>
      <w:r w:rsidR="00D47117" w:rsidRPr="00602485">
        <w:rPr>
          <w:rFonts w:eastAsia="Times New Roman" w:cstheme="minorHAnsi"/>
          <w:color w:val="000000"/>
          <w:kern w:val="0"/>
          <w:sz w:val="24"/>
          <w:szCs w:val="24"/>
          <w14:ligatures w14:val="none"/>
        </w:rPr>
        <w:t xml:space="preserve"> on Federal Policy</w:t>
      </w:r>
      <w:r w:rsidR="007241E2" w:rsidRPr="00602485">
        <w:rPr>
          <w:rFonts w:eastAsia="Times New Roman" w:cstheme="minorHAnsi"/>
          <w:color w:val="000000"/>
          <w:kern w:val="0"/>
          <w:sz w:val="24"/>
          <w:szCs w:val="24"/>
          <w14:ligatures w14:val="none"/>
        </w:rPr>
        <w:t xml:space="preserve"> and Funding</w:t>
      </w:r>
    </w:p>
    <w:p w14:paraId="50C6EABF" w14:textId="6C7F6E94" w:rsidR="006849EA" w:rsidRPr="00602485" w:rsidRDefault="00801D8C" w:rsidP="0086053B">
      <w:pPr>
        <w:pStyle w:val="ListParagraph"/>
        <w:numPr>
          <w:ilvl w:val="2"/>
          <w:numId w:val="18"/>
        </w:numPr>
        <w:spacing w:after="0" w:line="240" w:lineRule="auto"/>
        <w:ind w:left="1440"/>
        <w:contextualSpacing w:val="0"/>
        <w:textAlignment w:val="baseline"/>
        <w:rPr>
          <w:rFonts w:eastAsia="Times New Roman" w:cstheme="minorHAnsi"/>
          <w:color w:val="000000"/>
          <w:kern w:val="0"/>
          <w:sz w:val="24"/>
          <w:szCs w:val="24"/>
          <w14:ligatures w14:val="none"/>
        </w:rPr>
      </w:pPr>
      <w:r w:rsidRPr="00602485">
        <w:rPr>
          <w:rFonts w:eastAsia="Times New Roman" w:cstheme="minorHAnsi"/>
          <w:color w:val="000000"/>
          <w:kern w:val="0"/>
          <w:sz w:val="24"/>
          <w:szCs w:val="24"/>
          <w14:ligatures w14:val="none"/>
        </w:rPr>
        <w:t xml:space="preserve">Influence </w:t>
      </w:r>
      <w:r w:rsidR="0086053B" w:rsidRPr="00602485">
        <w:rPr>
          <w:rFonts w:eastAsia="Times New Roman" w:cstheme="minorHAnsi"/>
          <w:color w:val="000000"/>
          <w:kern w:val="0"/>
          <w:sz w:val="24"/>
          <w:szCs w:val="24"/>
          <w14:ligatures w14:val="none"/>
        </w:rPr>
        <w:t xml:space="preserve">federal </w:t>
      </w:r>
      <w:r w:rsidR="00D47117" w:rsidRPr="00602485">
        <w:rPr>
          <w:rFonts w:eastAsia="Times New Roman" w:cstheme="minorHAnsi"/>
          <w:color w:val="000000"/>
          <w:kern w:val="0"/>
          <w:sz w:val="24"/>
          <w:szCs w:val="24"/>
          <w14:ligatures w14:val="none"/>
        </w:rPr>
        <w:t xml:space="preserve">legislative and regulatory </w:t>
      </w:r>
      <w:r w:rsidR="0086053B" w:rsidRPr="00602485">
        <w:rPr>
          <w:rFonts w:eastAsia="Times New Roman" w:cstheme="minorHAnsi"/>
          <w:color w:val="000000"/>
          <w:kern w:val="0"/>
          <w:sz w:val="24"/>
          <w:szCs w:val="24"/>
          <w14:ligatures w14:val="none"/>
        </w:rPr>
        <w:t>action</w:t>
      </w:r>
      <w:r w:rsidR="004E200B" w:rsidRPr="00602485">
        <w:rPr>
          <w:rFonts w:eastAsia="Times New Roman" w:cstheme="minorHAnsi"/>
          <w:color w:val="000000"/>
          <w:kern w:val="0"/>
          <w:sz w:val="24"/>
          <w:szCs w:val="24"/>
          <w14:ligatures w14:val="none"/>
        </w:rPr>
        <w:t>s</w:t>
      </w:r>
      <w:r w:rsidR="0086053B" w:rsidRPr="00602485">
        <w:rPr>
          <w:rFonts w:eastAsia="Times New Roman" w:cstheme="minorHAnsi"/>
          <w:color w:val="000000"/>
          <w:kern w:val="0"/>
          <w:sz w:val="24"/>
          <w:szCs w:val="24"/>
          <w14:ligatures w14:val="none"/>
        </w:rPr>
        <w:t xml:space="preserve"> </w:t>
      </w:r>
      <w:r w:rsidR="004E200B" w:rsidRPr="00602485">
        <w:rPr>
          <w:rFonts w:eastAsia="Times New Roman" w:cstheme="minorHAnsi"/>
          <w:color w:val="000000"/>
          <w:kern w:val="0"/>
          <w:sz w:val="24"/>
          <w:szCs w:val="24"/>
          <w14:ligatures w14:val="none"/>
        </w:rPr>
        <w:t>as the voice</w:t>
      </w:r>
      <w:r w:rsidRPr="00602485">
        <w:rPr>
          <w:rFonts w:eastAsia="Times New Roman" w:cstheme="minorHAnsi"/>
          <w:color w:val="000000"/>
          <w:kern w:val="0"/>
          <w:sz w:val="24"/>
          <w:szCs w:val="24"/>
          <w14:ligatures w14:val="none"/>
        </w:rPr>
        <w:t xml:space="preserve"> for all special districts</w:t>
      </w:r>
    </w:p>
    <w:p w14:paraId="67530DA1" w14:textId="3DF91D06" w:rsidR="007241E2" w:rsidRDefault="007241E2" w:rsidP="0086053B">
      <w:pPr>
        <w:pStyle w:val="ListParagraph"/>
        <w:numPr>
          <w:ilvl w:val="2"/>
          <w:numId w:val="18"/>
        </w:numPr>
        <w:spacing w:after="0" w:line="240" w:lineRule="auto"/>
        <w:ind w:left="1440"/>
        <w:contextualSpacing w:val="0"/>
        <w:textAlignment w:val="baseline"/>
        <w:rPr>
          <w:rFonts w:eastAsia="Times New Roman" w:cstheme="minorHAnsi"/>
          <w:color w:val="000000"/>
          <w:kern w:val="0"/>
          <w:sz w:val="24"/>
          <w:szCs w:val="24"/>
          <w14:ligatures w14:val="none"/>
        </w:rPr>
      </w:pPr>
      <w:r w:rsidRPr="00602485">
        <w:rPr>
          <w:rFonts w:eastAsia="Times New Roman" w:cstheme="minorHAnsi"/>
          <w:color w:val="000000"/>
          <w:kern w:val="0"/>
          <w:sz w:val="24"/>
          <w:szCs w:val="24"/>
          <w14:ligatures w14:val="none"/>
        </w:rPr>
        <w:t>Promote special district access to federal funding opportunities</w:t>
      </w:r>
    </w:p>
    <w:p w14:paraId="0131B3B9" w14:textId="562A9DAF" w:rsidR="00A637C6" w:rsidRPr="00445553" w:rsidRDefault="008824EB" w:rsidP="0086053B">
      <w:pPr>
        <w:pStyle w:val="ListParagraph"/>
        <w:numPr>
          <w:ilvl w:val="2"/>
          <w:numId w:val="18"/>
        </w:numPr>
        <w:spacing w:after="0" w:line="240" w:lineRule="auto"/>
        <w:ind w:left="1440"/>
        <w:contextualSpacing w:val="0"/>
        <w:textAlignment w:val="baseline"/>
        <w:rPr>
          <w:rFonts w:eastAsia="Times New Roman" w:cstheme="minorHAnsi"/>
          <w:color w:val="000000"/>
          <w:kern w:val="0"/>
          <w:sz w:val="24"/>
          <w:szCs w:val="24"/>
          <w14:ligatures w14:val="none"/>
        </w:rPr>
      </w:pPr>
      <w:r w:rsidRPr="00445553">
        <w:rPr>
          <w:rFonts w:eastAsia="Times New Roman" w:cstheme="minorHAnsi"/>
          <w:color w:val="000000"/>
          <w:kern w:val="0"/>
          <w:sz w:val="24"/>
          <w:szCs w:val="24"/>
          <w14:ligatures w14:val="none"/>
        </w:rPr>
        <w:t>Build</w:t>
      </w:r>
      <w:r w:rsidR="005A68F1" w:rsidRPr="00445553">
        <w:rPr>
          <w:rFonts w:eastAsia="Times New Roman" w:cstheme="minorHAnsi"/>
          <w:color w:val="000000"/>
          <w:kern w:val="0"/>
          <w:sz w:val="24"/>
          <w:szCs w:val="24"/>
          <w14:ligatures w14:val="none"/>
        </w:rPr>
        <w:t xml:space="preserve"> strong</w:t>
      </w:r>
      <w:r w:rsidRPr="00445553">
        <w:rPr>
          <w:rFonts w:eastAsia="Times New Roman" w:cstheme="minorHAnsi"/>
          <w:color w:val="000000"/>
          <w:kern w:val="0"/>
          <w:sz w:val="24"/>
          <w:szCs w:val="24"/>
          <w14:ligatures w14:val="none"/>
        </w:rPr>
        <w:t>, collaborative</w:t>
      </w:r>
      <w:r w:rsidR="005B424D" w:rsidRPr="00445553">
        <w:rPr>
          <w:rFonts w:eastAsia="Times New Roman" w:cstheme="minorHAnsi"/>
          <w:color w:val="000000"/>
          <w:kern w:val="0"/>
          <w:sz w:val="24"/>
          <w:szCs w:val="24"/>
          <w14:ligatures w14:val="none"/>
        </w:rPr>
        <w:t xml:space="preserve"> </w:t>
      </w:r>
      <w:r w:rsidR="005A68F1" w:rsidRPr="00445553">
        <w:rPr>
          <w:rFonts w:eastAsia="Times New Roman" w:cstheme="minorHAnsi"/>
          <w:color w:val="000000"/>
          <w:kern w:val="0"/>
          <w:sz w:val="24"/>
          <w:szCs w:val="24"/>
          <w14:ligatures w14:val="none"/>
        </w:rPr>
        <w:t xml:space="preserve">relationships with </w:t>
      </w:r>
      <w:r w:rsidR="007F66B1" w:rsidRPr="00445553">
        <w:rPr>
          <w:rFonts w:eastAsia="Times New Roman" w:cstheme="minorHAnsi"/>
          <w:color w:val="000000"/>
          <w:kern w:val="0"/>
          <w:sz w:val="24"/>
          <w:szCs w:val="24"/>
          <w14:ligatures w14:val="none"/>
        </w:rPr>
        <w:t>N</w:t>
      </w:r>
      <w:r w:rsidR="005A68F1" w:rsidRPr="00445553">
        <w:rPr>
          <w:rFonts w:eastAsia="Times New Roman" w:cstheme="minorHAnsi"/>
          <w:color w:val="000000"/>
          <w:kern w:val="0"/>
          <w:sz w:val="24"/>
          <w:szCs w:val="24"/>
          <w14:ligatures w14:val="none"/>
        </w:rPr>
        <w:t xml:space="preserve">ational </w:t>
      </w:r>
      <w:r w:rsidR="007F66B1" w:rsidRPr="00445553">
        <w:rPr>
          <w:rFonts w:eastAsia="Times New Roman" w:cstheme="minorHAnsi"/>
          <w:color w:val="000000"/>
          <w:kern w:val="0"/>
          <w:sz w:val="24"/>
          <w:szCs w:val="24"/>
          <w14:ligatures w14:val="none"/>
        </w:rPr>
        <w:t>Association partners</w:t>
      </w:r>
      <w:r w:rsidR="00A637C6" w:rsidRPr="00445553">
        <w:rPr>
          <w:rFonts w:eastAsia="Times New Roman" w:cstheme="minorHAnsi"/>
          <w:color w:val="000000"/>
          <w:kern w:val="0"/>
          <w:sz w:val="24"/>
          <w:szCs w:val="24"/>
          <w14:ligatures w14:val="none"/>
        </w:rPr>
        <w:t xml:space="preserve"> </w:t>
      </w:r>
    </w:p>
    <w:p w14:paraId="0597EA74" w14:textId="77777777" w:rsidR="00595A0C" w:rsidRPr="00602485" w:rsidRDefault="00595A0C" w:rsidP="00C01438">
      <w:pPr>
        <w:shd w:val="clear" w:color="auto" w:fill="FFFFFF"/>
        <w:spacing w:after="0" w:line="240" w:lineRule="auto"/>
        <w:ind w:left="720"/>
        <w:textAlignment w:val="baseline"/>
        <w:rPr>
          <w:rFonts w:eastAsia="Times New Roman" w:cstheme="minorHAnsi"/>
          <w:color w:val="000000"/>
          <w:kern w:val="0"/>
          <w:sz w:val="24"/>
          <w:szCs w:val="24"/>
          <w14:ligatures w14:val="none"/>
        </w:rPr>
      </w:pPr>
    </w:p>
    <w:p w14:paraId="3A1C94B4" w14:textId="2D49DC5F" w:rsidR="00595A0C" w:rsidRPr="00C01438" w:rsidRDefault="00595A0C" w:rsidP="00C01438">
      <w:pPr>
        <w:pStyle w:val="ListParagraph"/>
        <w:numPr>
          <w:ilvl w:val="2"/>
          <w:numId w:val="18"/>
        </w:numPr>
        <w:shd w:val="clear" w:color="auto" w:fill="FFFFFF"/>
        <w:spacing w:after="0" w:line="240" w:lineRule="auto"/>
        <w:ind w:left="720"/>
        <w:textAlignment w:val="baseline"/>
        <w:rPr>
          <w:rFonts w:eastAsia="Times New Roman" w:cstheme="minorHAnsi"/>
          <w:b/>
          <w:bCs/>
          <w:color w:val="000000"/>
          <w:kern w:val="0"/>
          <w:sz w:val="24"/>
          <w:szCs w:val="24"/>
          <w14:ligatures w14:val="none"/>
        </w:rPr>
      </w:pPr>
      <w:r w:rsidRPr="00C01438">
        <w:rPr>
          <w:rFonts w:eastAsia="Times New Roman" w:cstheme="minorHAnsi"/>
          <w:b/>
          <w:bCs/>
          <w:color w:val="000000"/>
          <w:kern w:val="0"/>
          <w:sz w:val="24"/>
          <w:szCs w:val="24"/>
          <w14:ligatures w14:val="none"/>
        </w:rPr>
        <w:t xml:space="preserve">Access Funding </w:t>
      </w:r>
    </w:p>
    <w:p w14:paraId="75817E6D" w14:textId="77777777" w:rsidR="00595A0C" w:rsidRPr="00602485" w:rsidRDefault="00595A0C" w:rsidP="00684D73">
      <w:pPr>
        <w:numPr>
          <w:ilvl w:val="2"/>
          <w:numId w:val="18"/>
        </w:numPr>
        <w:shd w:val="clear" w:color="auto" w:fill="FFFFFF"/>
        <w:spacing w:after="0" w:line="240" w:lineRule="auto"/>
        <w:ind w:left="1440"/>
        <w:textAlignment w:val="baseline"/>
        <w:rPr>
          <w:rFonts w:eastAsia="Times New Roman" w:cstheme="minorHAnsi"/>
          <w:color w:val="000000"/>
          <w:kern w:val="0"/>
          <w:sz w:val="24"/>
          <w:szCs w:val="24"/>
          <w14:ligatures w14:val="none"/>
        </w:rPr>
      </w:pPr>
      <w:r w:rsidRPr="00602485">
        <w:rPr>
          <w:rFonts w:eastAsia="Times New Roman" w:cstheme="minorHAnsi"/>
          <w:color w:val="000000"/>
          <w:kern w:val="0"/>
          <w:sz w:val="24"/>
          <w:szCs w:val="24"/>
          <w14:ligatures w14:val="none"/>
        </w:rPr>
        <w:t>Ensure awareness and readiness to compete for funding opportunities</w:t>
      </w:r>
    </w:p>
    <w:p w14:paraId="03DC0EEB" w14:textId="77777777" w:rsidR="00595A0C" w:rsidRPr="00602485" w:rsidRDefault="00595A0C" w:rsidP="00684D73">
      <w:pPr>
        <w:numPr>
          <w:ilvl w:val="2"/>
          <w:numId w:val="18"/>
        </w:numPr>
        <w:shd w:val="clear" w:color="auto" w:fill="FFFFFF"/>
        <w:spacing w:after="0" w:line="240" w:lineRule="auto"/>
        <w:ind w:left="1440"/>
        <w:textAlignment w:val="baseline"/>
        <w:rPr>
          <w:rFonts w:eastAsia="Times New Roman" w:cstheme="minorHAnsi"/>
          <w:color w:val="000000"/>
          <w:kern w:val="0"/>
          <w:sz w:val="24"/>
          <w:szCs w:val="24"/>
          <w14:ligatures w14:val="none"/>
        </w:rPr>
      </w:pPr>
      <w:r w:rsidRPr="00602485">
        <w:rPr>
          <w:rFonts w:eastAsia="Times New Roman" w:cstheme="minorHAnsi"/>
          <w:color w:val="000000"/>
          <w:kern w:val="0"/>
          <w:sz w:val="24"/>
          <w:szCs w:val="24"/>
          <w14:ligatures w14:val="none"/>
        </w:rPr>
        <w:t>Track, communicate, and support federal funding opportunities</w:t>
      </w:r>
    </w:p>
    <w:p w14:paraId="5131A466" w14:textId="77777777" w:rsidR="00083999" w:rsidRPr="00602485" w:rsidRDefault="00083999" w:rsidP="00C01438">
      <w:pPr>
        <w:shd w:val="clear" w:color="auto" w:fill="FFFFFF"/>
        <w:spacing w:after="0" w:line="240" w:lineRule="auto"/>
        <w:textAlignment w:val="baseline"/>
        <w:rPr>
          <w:rFonts w:eastAsia="Times New Roman" w:cstheme="minorHAnsi"/>
          <w:color w:val="000000"/>
          <w:kern w:val="0"/>
          <w:sz w:val="24"/>
          <w:szCs w:val="24"/>
          <w14:ligatures w14:val="none"/>
        </w:rPr>
      </w:pPr>
    </w:p>
    <w:p w14:paraId="325664D2" w14:textId="64E5096F" w:rsidR="00801D8C" w:rsidRPr="00602485" w:rsidRDefault="00801D8C" w:rsidP="007A7DA4">
      <w:pPr>
        <w:numPr>
          <w:ilvl w:val="0"/>
          <w:numId w:val="7"/>
        </w:numPr>
        <w:shd w:val="clear" w:color="auto" w:fill="FFFFFF"/>
        <w:tabs>
          <w:tab w:val="clear" w:pos="720"/>
          <w:tab w:val="num" w:pos="0"/>
        </w:tabs>
        <w:spacing w:after="0" w:line="240" w:lineRule="auto"/>
        <w:textAlignment w:val="baseline"/>
        <w:rPr>
          <w:rFonts w:eastAsia="Times New Roman" w:cstheme="minorHAnsi"/>
          <w:color w:val="000000"/>
          <w:kern w:val="0"/>
          <w:sz w:val="24"/>
          <w:szCs w:val="24"/>
          <w14:ligatures w14:val="none"/>
        </w:rPr>
      </w:pPr>
      <w:r w:rsidRPr="00C01438">
        <w:rPr>
          <w:rFonts w:eastAsia="Times New Roman" w:cstheme="minorHAnsi"/>
          <w:b/>
          <w:bCs/>
          <w:color w:val="000000"/>
          <w:kern w:val="0"/>
          <w:sz w:val="24"/>
          <w:szCs w:val="24"/>
          <w14:ligatures w14:val="none"/>
        </w:rPr>
        <w:t>Communicate</w:t>
      </w:r>
      <w:r w:rsidR="00D47117" w:rsidRPr="00602485">
        <w:rPr>
          <w:rFonts w:eastAsia="Times New Roman" w:cstheme="minorHAnsi"/>
          <w:color w:val="000000"/>
          <w:kern w:val="0"/>
          <w:sz w:val="24"/>
          <w:szCs w:val="24"/>
          <w14:ligatures w14:val="none"/>
        </w:rPr>
        <w:t xml:space="preserve"> </w:t>
      </w:r>
      <w:r w:rsidR="007241E2" w:rsidRPr="00602485">
        <w:rPr>
          <w:rFonts w:eastAsia="Times New Roman" w:cstheme="minorHAnsi"/>
          <w:color w:val="000000"/>
          <w:kern w:val="0"/>
          <w:sz w:val="24"/>
          <w:szCs w:val="24"/>
          <w14:ligatures w14:val="none"/>
        </w:rPr>
        <w:t xml:space="preserve">the </w:t>
      </w:r>
      <w:r w:rsidR="005B424D">
        <w:rPr>
          <w:rFonts w:eastAsia="Times New Roman" w:cstheme="minorHAnsi"/>
          <w:color w:val="000000"/>
          <w:kern w:val="0"/>
          <w:sz w:val="24"/>
          <w:szCs w:val="24"/>
          <w14:ligatures w14:val="none"/>
        </w:rPr>
        <w:t>v</w:t>
      </w:r>
      <w:r w:rsidR="007241E2" w:rsidRPr="00602485">
        <w:rPr>
          <w:rFonts w:eastAsia="Times New Roman" w:cstheme="minorHAnsi"/>
          <w:color w:val="000000"/>
          <w:kern w:val="0"/>
          <w:sz w:val="24"/>
          <w:szCs w:val="24"/>
          <w14:ligatures w14:val="none"/>
        </w:rPr>
        <w:t>alue of Special Districts</w:t>
      </w:r>
    </w:p>
    <w:p w14:paraId="50B18E6C" w14:textId="2ECFC48C" w:rsidR="00A224A2" w:rsidRPr="00602485" w:rsidRDefault="007241E2" w:rsidP="007A7DA4">
      <w:pPr>
        <w:numPr>
          <w:ilvl w:val="2"/>
          <w:numId w:val="7"/>
        </w:numPr>
        <w:shd w:val="clear" w:color="auto" w:fill="FFFFFF"/>
        <w:tabs>
          <w:tab w:val="clear" w:pos="2160"/>
          <w:tab w:val="num" w:pos="1440"/>
        </w:tabs>
        <w:spacing w:after="0" w:line="240" w:lineRule="auto"/>
        <w:ind w:left="1440"/>
        <w:textAlignment w:val="baseline"/>
        <w:rPr>
          <w:rFonts w:eastAsia="Times New Roman" w:cstheme="minorHAnsi"/>
          <w:color w:val="000000"/>
          <w:kern w:val="0"/>
          <w:sz w:val="24"/>
          <w:szCs w:val="24"/>
          <w14:ligatures w14:val="none"/>
        </w:rPr>
      </w:pPr>
      <w:r w:rsidRPr="00602485">
        <w:rPr>
          <w:rFonts w:eastAsia="Times New Roman" w:cstheme="minorHAnsi"/>
          <w:color w:val="000000"/>
          <w:kern w:val="0"/>
          <w:sz w:val="24"/>
          <w:szCs w:val="24"/>
          <w14:ligatures w14:val="none"/>
        </w:rPr>
        <w:t xml:space="preserve">Increase </w:t>
      </w:r>
      <w:r w:rsidR="00A224A2" w:rsidRPr="00602485">
        <w:rPr>
          <w:rFonts w:eastAsia="Times New Roman" w:cstheme="minorHAnsi"/>
          <w:color w:val="000000"/>
          <w:kern w:val="0"/>
          <w:sz w:val="24"/>
          <w:szCs w:val="24"/>
          <w14:ligatures w14:val="none"/>
        </w:rPr>
        <w:t>awareness</w:t>
      </w:r>
      <w:r w:rsidRPr="00602485">
        <w:rPr>
          <w:rFonts w:eastAsia="Times New Roman" w:cstheme="minorHAnsi"/>
          <w:color w:val="000000"/>
          <w:kern w:val="0"/>
          <w:sz w:val="24"/>
          <w:szCs w:val="24"/>
          <w14:ligatures w14:val="none"/>
        </w:rPr>
        <w:t xml:space="preserve"> and understanding</w:t>
      </w:r>
      <w:r w:rsidR="00A224A2" w:rsidRPr="00602485">
        <w:rPr>
          <w:rFonts w:eastAsia="Times New Roman" w:cstheme="minorHAnsi"/>
          <w:color w:val="000000"/>
          <w:kern w:val="0"/>
          <w:sz w:val="24"/>
          <w:szCs w:val="24"/>
          <w14:ligatures w14:val="none"/>
        </w:rPr>
        <w:t xml:space="preserve"> of </w:t>
      </w:r>
      <w:r w:rsidRPr="00602485">
        <w:rPr>
          <w:rFonts w:eastAsia="Times New Roman" w:cstheme="minorHAnsi"/>
          <w:color w:val="000000"/>
          <w:kern w:val="0"/>
          <w:sz w:val="24"/>
          <w:szCs w:val="24"/>
          <w14:ligatures w14:val="none"/>
        </w:rPr>
        <w:t xml:space="preserve">special districts and </w:t>
      </w:r>
      <w:r w:rsidR="00A224A2" w:rsidRPr="00602485">
        <w:rPr>
          <w:rFonts w:eastAsia="Times New Roman" w:cstheme="minorHAnsi"/>
          <w:color w:val="000000"/>
          <w:kern w:val="0"/>
          <w:sz w:val="24"/>
          <w:szCs w:val="24"/>
          <w14:ligatures w14:val="none"/>
        </w:rPr>
        <w:t>NSDA</w:t>
      </w:r>
      <w:r w:rsidRPr="00602485">
        <w:rPr>
          <w:rFonts w:eastAsia="Times New Roman" w:cstheme="minorHAnsi"/>
          <w:color w:val="000000"/>
          <w:kern w:val="0"/>
          <w:sz w:val="24"/>
          <w:szCs w:val="24"/>
          <w14:ligatures w14:val="none"/>
        </w:rPr>
        <w:t xml:space="preserve"> among federal policymakers and the greater public</w:t>
      </w:r>
    </w:p>
    <w:p w14:paraId="2D930EBE" w14:textId="73B40699" w:rsidR="0047396C" w:rsidRPr="00602485" w:rsidRDefault="00D47117" w:rsidP="007A7DA4">
      <w:pPr>
        <w:numPr>
          <w:ilvl w:val="2"/>
          <w:numId w:val="7"/>
        </w:numPr>
        <w:shd w:val="clear" w:color="auto" w:fill="FFFFFF"/>
        <w:tabs>
          <w:tab w:val="clear" w:pos="2160"/>
          <w:tab w:val="num" w:pos="1440"/>
        </w:tabs>
        <w:spacing w:after="0" w:line="240" w:lineRule="auto"/>
        <w:ind w:left="1440"/>
        <w:textAlignment w:val="baseline"/>
        <w:rPr>
          <w:rFonts w:eastAsia="Times New Roman" w:cstheme="minorHAnsi"/>
          <w:color w:val="000000"/>
          <w:kern w:val="0"/>
          <w:sz w:val="24"/>
          <w:szCs w:val="24"/>
          <w14:ligatures w14:val="none"/>
        </w:rPr>
      </w:pPr>
      <w:r w:rsidRPr="00602485">
        <w:rPr>
          <w:rFonts w:eastAsia="Times New Roman" w:cstheme="minorHAnsi"/>
          <w:color w:val="000000"/>
          <w:kern w:val="0"/>
          <w:sz w:val="24"/>
          <w:szCs w:val="24"/>
          <w14:ligatures w14:val="none"/>
        </w:rPr>
        <w:t>Strengthen relationships</w:t>
      </w:r>
      <w:r w:rsidR="00A224A2" w:rsidRPr="00602485">
        <w:rPr>
          <w:rFonts w:eastAsia="Times New Roman" w:cstheme="minorHAnsi"/>
          <w:color w:val="000000"/>
          <w:kern w:val="0"/>
          <w:sz w:val="24"/>
          <w:szCs w:val="24"/>
          <w14:ligatures w14:val="none"/>
        </w:rPr>
        <w:t xml:space="preserve"> with</w:t>
      </w:r>
      <w:r w:rsidR="00083999" w:rsidRPr="00602485">
        <w:rPr>
          <w:rFonts w:eastAsia="Times New Roman" w:cstheme="minorHAnsi"/>
          <w:color w:val="000000"/>
          <w:kern w:val="0"/>
          <w:sz w:val="24"/>
          <w:szCs w:val="24"/>
          <w14:ligatures w14:val="none"/>
        </w:rPr>
        <w:t xml:space="preserve"> partner</w:t>
      </w:r>
      <w:r w:rsidR="00A224A2" w:rsidRPr="00602485">
        <w:rPr>
          <w:rFonts w:eastAsia="Times New Roman" w:cstheme="minorHAnsi"/>
          <w:color w:val="000000"/>
          <w:kern w:val="0"/>
          <w:sz w:val="24"/>
          <w:szCs w:val="24"/>
          <w14:ligatures w14:val="none"/>
        </w:rPr>
        <w:t xml:space="preserve"> advocacy organizations</w:t>
      </w:r>
    </w:p>
    <w:p w14:paraId="004C1AA4" w14:textId="77777777" w:rsidR="0047396C" w:rsidRPr="00602485" w:rsidRDefault="0047396C" w:rsidP="007A7DA4">
      <w:pPr>
        <w:shd w:val="clear" w:color="auto" w:fill="FFFFFF"/>
        <w:spacing w:after="0" w:line="240" w:lineRule="auto"/>
        <w:textAlignment w:val="baseline"/>
        <w:rPr>
          <w:rFonts w:eastAsia="Times New Roman" w:cstheme="minorHAnsi"/>
          <w:color w:val="000000"/>
          <w:kern w:val="0"/>
          <w:sz w:val="24"/>
          <w:szCs w:val="24"/>
          <w14:ligatures w14:val="none"/>
        </w:rPr>
      </w:pPr>
    </w:p>
    <w:p w14:paraId="6E6B1EA7" w14:textId="50ECF2A5" w:rsidR="00A224A2" w:rsidRPr="00602485" w:rsidRDefault="00801D8C" w:rsidP="0037083F">
      <w:pPr>
        <w:numPr>
          <w:ilvl w:val="0"/>
          <w:numId w:val="7"/>
        </w:numPr>
        <w:shd w:val="clear" w:color="auto" w:fill="FFFFFF"/>
        <w:tabs>
          <w:tab w:val="clear" w:pos="720"/>
          <w:tab w:val="num" w:pos="0"/>
        </w:tabs>
        <w:spacing w:after="0" w:line="240" w:lineRule="auto"/>
        <w:textAlignment w:val="baseline"/>
        <w:rPr>
          <w:rFonts w:eastAsia="Times New Roman" w:cstheme="minorHAnsi"/>
          <w:color w:val="000000"/>
          <w:kern w:val="0"/>
          <w:sz w:val="24"/>
          <w:szCs w:val="24"/>
          <w14:ligatures w14:val="none"/>
        </w:rPr>
      </w:pPr>
      <w:r w:rsidRPr="00C01438">
        <w:rPr>
          <w:rFonts w:eastAsia="Times New Roman" w:cstheme="minorHAnsi"/>
          <w:b/>
          <w:bCs/>
          <w:color w:val="000000"/>
          <w:kern w:val="0"/>
          <w:sz w:val="24"/>
          <w:szCs w:val="24"/>
          <w14:ligatures w14:val="none"/>
        </w:rPr>
        <w:t>Educate</w:t>
      </w:r>
      <w:r w:rsidR="00D47117" w:rsidRPr="00602485">
        <w:rPr>
          <w:rFonts w:eastAsia="Times New Roman" w:cstheme="minorHAnsi"/>
          <w:color w:val="000000"/>
          <w:kern w:val="0"/>
          <w:sz w:val="24"/>
          <w:szCs w:val="24"/>
          <w14:ligatures w14:val="none"/>
        </w:rPr>
        <w:t xml:space="preserve"> </w:t>
      </w:r>
      <w:r w:rsidR="0037083F" w:rsidRPr="00602485">
        <w:rPr>
          <w:rFonts w:eastAsia="Times New Roman" w:cstheme="minorHAnsi"/>
          <w:color w:val="000000"/>
          <w:kern w:val="0"/>
          <w:sz w:val="24"/>
          <w:szCs w:val="24"/>
          <w14:ligatures w14:val="none"/>
        </w:rPr>
        <w:t xml:space="preserve">NSDA </w:t>
      </w:r>
      <w:r w:rsidR="00D47117" w:rsidRPr="00602485">
        <w:rPr>
          <w:rFonts w:eastAsia="Times New Roman" w:cstheme="minorHAnsi"/>
          <w:color w:val="000000"/>
          <w:kern w:val="0"/>
          <w:sz w:val="24"/>
          <w:szCs w:val="24"/>
          <w14:ligatures w14:val="none"/>
        </w:rPr>
        <w:t xml:space="preserve">Members to be </w:t>
      </w:r>
      <w:r w:rsidR="005B424D">
        <w:rPr>
          <w:rFonts w:eastAsia="Times New Roman" w:cstheme="minorHAnsi"/>
          <w:color w:val="000000"/>
          <w:kern w:val="0"/>
          <w:sz w:val="24"/>
          <w:szCs w:val="24"/>
          <w14:ligatures w14:val="none"/>
        </w:rPr>
        <w:t>e</w:t>
      </w:r>
      <w:r w:rsidR="00D47117" w:rsidRPr="00602485">
        <w:rPr>
          <w:rFonts w:eastAsia="Times New Roman" w:cstheme="minorHAnsi"/>
          <w:color w:val="000000"/>
          <w:kern w:val="0"/>
          <w:sz w:val="24"/>
          <w:szCs w:val="24"/>
          <w14:ligatures w14:val="none"/>
        </w:rPr>
        <w:t>ffective</w:t>
      </w:r>
    </w:p>
    <w:p w14:paraId="6141C802" w14:textId="0B2D9F8D" w:rsidR="007241E2" w:rsidRPr="00C01438" w:rsidRDefault="007241E2" w:rsidP="007241E2">
      <w:pPr>
        <w:pStyle w:val="ListParagraph"/>
        <w:numPr>
          <w:ilvl w:val="1"/>
          <w:numId w:val="7"/>
        </w:numPr>
        <w:spacing w:after="0" w:line="240" w:lineRule="auto"/>
        <w:contextualSpacing w:val="0"/>
        <w:textAlignment w:val="baseline"/>
        <w:rPr>
          <w:rFonts w:eastAsia="Times New Roman" w:cstheme="minorHAnsi"/>
          <w:color w:val="000000"/>
          <w:kern w:val="0"/>
          <w:sz w:val="24"/>
          <w:szCs w:val="24"/>
          <w14:ligatures w14:val="none"/>
        </w:rPr>
      </w:pPr>
      <w:r w:rsidRPr="00602485">
        <w:rPr>
          <w:rFonts w:eastAsia="Times New Roman" w:cstheme="minorHAnsi"/>
          <w:color w:val="000000"/>
          <w:kern w:val="0"/>
          <w:sz w:val="24"/>
          <w:szCs w:val="24"/>
          <w14:ligatures w14:val="none"/>
        </w:rPr>
        <w:t>Track and inform</w:t>
      </w:r>
      <w:r w:rsidRPr="00602485">
        <w:rPr>
          <w:rFonts w:cstheme="minorHAnsi"/>
          <w:sz w:val="24"/>
          <w:szCs w:val="24"/>
        </w:rPr>
        <w:t xml:space="preserve"> federal legislative and regulatory matters of interest to all special districts</w:t>
      </w:r>
    </w:p>
    <w:p w14:paraId="19704303" w14:textId="315FD2C5" w:rsidR="007241E2" w:rsidRPr="00602485" w:rsidRDefault="007241E2" w:rsidP="007241E2">
      <w:pPr>
        <w:numPr>
          <w:ilvl w:val="2"/>
          <w:numId w:val="7"/>
        </w:numPr>
        <w:shd w:val="clear" w:color="auto" w:fill="FFFFFF"/>
        <w:tabs>
          <w:tab w:val="clear" w:pos="2160"/>
          <w:tab w:val="num" w:pos="1440"/>
        </w:tabs>
        <w:spacing w:after="0" w:line="240" w:lineRule="auto"/>
        <w:ind w:left="1440"/>
        <w:textAlignment w:val="baseline"/>
        <w:rPr>
          <w:rFonts w:eastAsia="Times New Roman" w:cstheme="minorHAnsi"/>
          <w:color w:val="000000"/>
          <w:kern w:val="0"/>
          <w:sz w:val="24"/>
          <w:szCs w:val="24"/>
          <w14:ligatures w14:val="none"/>
        </w:rPr>
      </w:pPr>
      <w:r w:rsidRPr="00602485">
        <w:rPr>
          <w:rFonts w:eastAsia="Times New Roman" w:cstheme="minorHAnsi"/>
          <w:color w:val="000000"/>
          <w:kern w:val="0"/>
          <w:sz w:val="24"/>
          <w:szCs w:val="24"/>
          <w14:ligatures w14:val="none"/>
        </w:rPr>
        <w:t>Ensure aware</w:t>
      </w:r>
      <w:r w:rsidR="0037083F" w:rsidRPr="00602485">
        <w:rPr>
          <w:rFonts w:eastAsia="Times New Roman" w:cstheme="minorHAnsi"/>
          <w:color w:val="000000"/>
          <w:kern w:val="0"/>
          <w:sz w:val="24"/>
          <w:szCs w:val="24"/>
          <w14:ligatures w14:val="none"/>
        </w:rPr>
        <w:t>ness</w:t>
      </w:r>
      <w:r w:rsidRPr="00602485">
        <w:rPr>
          <w:rFonts w:eastAsia="Times New Roman" w:cstheme="minorHAnsi"/>
          <w:color w:val="000000"/>
          <w:kern w:val="0"/>
          <w:sz w:val="24"/>
          <w:szCs w:val="24"/>
          <w14:ligatures w14:val="none"/>
        </w:rPr>
        <w:t xml:space="preserve"> of federal funding opportunities and equip</w:t>
      </w:r>
      <w:r w:rsidR="0037083F" w:rsidRPr="00602485">
        <w:rPr>
          <w:rFonts w:eastAsia="Times New Roman" w:cstheme="minorHAnsi"/>
          <w:color w:val="000000"/>
          <w:kern w:val="0"/>
          <w:sz w:val="24"/>
          <w:szCs w:val="24"/>
          <w14:ligatures w14:val="none"/>
        </w:rPr>
        <w:t xml:space="preserve"> members</w:t>
      </w:r>
      <w:r w:rsidRPr="00602485">
        <w:rPr>
          <w:rFonts w:eastAsia="Times New Roman" w:cstheme="minorHAnsi"/>
          <w:color w:val="000000"/>
          <w:kern w:val="0"/>
          <w:sz w:val="24"/>
          <w:szCs w:val="24"/>
          <w14:ligatures w14:val="none"/>
        </w:rPr>
        <w:t xml:space="preserve"> to </w:t>
      </w:r>
      <w:r w:rsidR="004E200B" w:rsidRPr="00602485">
        <w:rPr>
          <w:rFonts w:eastAsia="Times New Roman" w:cstheme="minorHAnsi"/>
          <w:color w:val="000000"/>
          <w:kern w:val="0"/>
          <w:sz w:val="24"/>
          <w:szCs w:val="24"/>
          <w14:ligatures w14:val="none"/>
        </w:rPr>
        <w:t xml:space="preserve">effectively </w:t>
      </w:r>
      <w:r w:rsidRPr="00602485">
        <w:rPr>
          <w:rFonts w:eastAsia="Times New Roman" w:cstheme="minorHAnsi"/>
          <w:color w:val="000000"/>
          <w:kern w:val="0"/>
          <w:sz w:val="24"/>
          <w:szCs w:val="24"/>
          <w14:ligatures w14:val="none"/>
        </w:rPr>
        <w:t>compete</w:t>
      </w:r>
    </w:p>
    <w:p w14:paraId="57719A62" w14:textId="77777777" w:rsidR="0047396C" w:rsidRPr="00602485" w:rsidRDefault="0047396C" w:rsidP="00684D73">
      <w:pPr>
        <w:shd w:val="clear" w:color="auto" w:fill="FFFFFF"/>
        <w:spacing w:after="0" w:line="240" w:lineRule="auto"/>
        <w:textAlignment w:val="baseline"/>
        <w:rPr>
          <w:rFonts w:eastAsia="Times New Roman" w:cstheme="minorHAnsi"/>
          <w:color w:val="000000"/>
          <w:kern w:val="0"/>
          <w:sz w:val="24"/>
          <w:szCs w:val="24"/>
          <w14:ligatures w14:val="none"/>
        </w:rPr>
      </w:pPr>
    </w:p>
    <w:p w14:paraId="15D969F3" w14:textId="4E64F4C3" w:rsidR="006849EA" w:rsidRPr="00445553" w:rsidRDefault="006C0402" w:rsidP="0047396C">
      <w:pPr>
        <w:shd w:val="clear" w:color="auto" w:fill="FFFFFF"/>
        <w:spacing w:after="0" w:line="240" w:lineRule="auto"/>
        <w:textAlignment w:val="baseline"/>
        <w:rPr>
          <w:rFonts w:eastAsia="Times New Roman" w:cstheme="minorHAnsi"/>
          <w:b/>
          <w:bCs/>
          <w:kern w:val="0"/>
          <w:sz w:val="28"/>
          <w:szCs w:val="28"/>
          <w14:ligatures w14:val="none"/>
        </w:rPr>
      </w:pPr>
      <w:r w:rsidRPr="00445553">
        <w:rPr>
          <w:rFonts w:eastAsia="Times New Roman" w:cstheme="minorHAnsi"/>
          <w:b/>
          <w:bCs/>
          <w:kern w:val="0"/>
          <w:sz w:val="28"/>
          <w:szCs w:val="28"/>
          <w14:ligatures w14:val="none"/>
        </w:rPr>
        <w:t>Priorities</w:t>
      </w:r>
      <w:r w:rsidR="006849EA" w:rsidRPr="00445553">
        <w:rPr>
          <w:rFonts w:eastAsia="Times New Roman" w:cstheme="minorHAnsi"/>
          <w:b/>
          <w:bCs/>
          <w:kern w:val="0"/>
          <w:sz w:val="28"/>
          <w:szCs w:val="28"/>
          <w14:ligatures w14:val="none"/>
        </w:rPr>
        <w:t xml:space="preserve"> for</w:t>
      </w:r>
      <w:r w:rsidR="00801D8C" w:rsidRPr="00445553">
        <w:rPr>
          <w:rFonts w:eastAsia="Times New Roman" w:cstheme="minorHAnsi"/>
          <w:b/>
          <w:bCs/>
          <w:kern w:val="0"/>
          <w:sz w:val="28"/>
          <w:szCs w:val="28"/>
          <w14:ligatures w14:val="none"/>
        </w:rPr>
        <w:t xml:space="preserve"> 2025</w:t>
      </w:r>
      <w:r w:rsidR="00A8384F" w:rsidRPr="00445553">
        <w:rPr>
          <w:rFonts w:eastAsia="Times New Roman" w:cstheme="minorHAnsi"/>
          <w:b/>
          <w:bCs/>
          <w:kern w:val="0"/>
          <w:sz w:val="28"/>
          <w:szCs w:val="28"/>
          <w14:ligatures w14:val="none"/>
        </w:rPr>
        <w:t>/2026 (</w:t>
      </w:r>
      <w:r w:rsidRPr="00445553">
        <w:rPr>
          <w:rFonts w:eastAsia="Times New Roman" w:cstheme="minorHAnsi"/>
          <w:b/>
          <w:bCs/>
          <w:kern w:val="0"/>
          <w:sz w:val="28"/>
          <w:szCs w:val="28"/>
          <w14:ligatures w14:val="none"/>
        </w:rPr>
        <w:t>119</w:t>
      </w:r>
      <w:r w:rsidRPr="00445553">
        <w:rPr>
          <w:rFonts w:eastAsia="Times New Roman" w:cstheme="minorHAnsi"/>
          <w:b/>
          <w:bCs/>
          <w:kern w:val="0"/>
          <w:sz w:val="28"/>
          <w:szCs w:val="28"/>
          <w:vertAlign w:val="superscript"/>
          <w14:ligatures w14:val="none"/>
        </w:rPr>
        <w:t>th</w:t>
      </w:r>
      <w:r w:rsidRPr="00445553">
        <w:rPr>
          <w:rFonts w:eastAsia="Times New Roman" w:cstheme="minorHAnsi"/>
          <w:b/>
          <w:bCs/>
          <w:kern w:val="0"/>
          <w:sz w:val="28"/>
          <w:szCs w:val="28"/>
          <w14:ligatures w14:val="none"/>
        </w:rPr>
        <w:t xml:space="preserve"> Congress</w:t>
      </w:r>
      <w:r w:rsidR="00A8384F" w:rsidRPr="00445553">
        <w:rPr>
          <w:rFonts w:eastAsia="Times New Roman" w:cstheme="minorHAnsi"/>
          <w:b/>
          <w:bCs/>
          <w:kern w:val="0"/>
          <w:sz w:val="28"/>
          <w:szCs w:val="28"/>
          <w14:ligatures w14:val="none"/>
        </w:rPr>
        <w:t>)</w:t>
      </w:r>
      <w:r w:rsidR="006849EA" w:rsidRPr="00445553">
        <w:rPr>
          <w:rFonts w:eastAsia="Times New Roman" w:cstheme="minorHAnsi"/>
          <w:b/>
          <w:bCs/>
          <w:kern w:val="0"/>
          <w:sz w:val="28"/>
          <w:szCs w:val="28"/>
          <w14:ligatures w14:val="none"/>
        </w:rPr>
        <w:t xml:space="preserve"> </w:t>
      </w:r>
    </w:p>
    <w:p w14:paraId="4BDD45DD" w14:textId="77777777" w:rsidR="006849EA" w:rsidRPr="00602485" w:rsidRDefault="006849EA" w:rsidP="0047396C">
      <w:pPr>
        <w:shd w:val="clear" w:color="auto" w:fill="FFFFFF"/>
        <w:spacing w:after="0" w:line="240" w:lineRule="auto"/>
        <w:textAlignment w:val="baseline"/>
        <w:rPr>
          <w:rFonts w:eastAsia="Times New Roman" w:cstheme="minorHAnsi"/>
          <w:b/>
          <w:bCs/>
          <w:color w:val="000000"/>
          <w:kern w:val="0"/>
          <w:sz w:val="24"/>
          <w:szCs w:val="24"/>
          <w14:ligatures w14:val="none"/>
        </w:rPr>
      </w:pPr>
    </w:p>
    <w:p w14:paraId="6E5E20C4" w14:textId="7E5EC945" w:rsidR="00F00034" w:rsidRPr="00445553" w:rsidRDefault="0047396C" w:rsidP="00F00034">
      <w:pPr>
        <w:shd w:val="clear" w:color="auto" w:fill="FFFFFF"/>
        <w:spacing w:after="0" w:line="240" w:lineRule="auto"/>
        <w:textAlignment w:val="baseline"/>
        <w:rPr>
          <w:rFonts w:eastAsia="Times New Roman" w:cstheme="minorHAnsi"/>
          <w:b/>
          <w:color w:val="000000"/>
          <w:kern w:val="0"/>
          <w:sz w:val="24"/>
          <w:szCs w:val="24"/>
          <w14:ligatures w14:val="none"/>
        </w:rPr>
      </w:pPr>
      <w:r w:rsidRPr="00602485">
        <w:rPr>
          <w:rFonts w:eastAsia="Times New Roman" w:cstheme="minorHAnsi"/>
          <w:b/>
          <w:color w:val="000000"/>
          <w:kern w:val="0"/>
          <w:sz w:val="24"/>
          <w:szCs w:val="24"/>
          <w14:ligatures w14:val="none"/>
        </w:rPr>
        <w:t>National Definition</w:t>
      </w:r>
      <w:r w:rsidR="00A70E10" w:rsidRPr="00602485">
        <w:rPr>
          <w:rFonts w:eastAsia="Times New Roman" w:cstheme="minorHAnsi"/>
          <w:b/>
          <w:color w:val="000000"/>
          <w:kern w:val="0"/>
          <w:sz w:val="24"/>
          <w:szCs w:val="24"/>
          <w14:ligatures w14:val="none"/>
        </w:rPr>
        <w:t xml:space="preserve"> of Special Districts</w:t>
      </w:r>
      <w:r w:rsidRPr="00602485">
        <w:rPr>
          <w:rFonts w:eastAsia="Times New Roman" w:cstheme="minorHAnsi"/>
          <w:b/>
          <w:color w:val="000000"/>
          <w:kern w:val="0"/>
          <w:sz w:val="24"/>
          <w:szCs w:val="24"/>
          <w14:ligatures w14:val="none"/>
        </w:rPr>
        <w:t xml:space="preserve">/Special District </w:t>
      </w:r>
      <w:r w:rsidR="00CA4A69">
        <w:rPr>
          <w:rFonts w:eastAsia="Times New Roman" w:cstheme="minorHAnsi"/>
          <w:b/>
          <w:color w:val="000000"/>
          <w:kern w:val="0"/>
          <w:sz w:val="24"/>
          <w:szCs w:val="24"/>
          <w14:ligatures w14:val="none"/>
        </w:rPr>
        <w:t>Fairness and Accessibility</w:t>
      </w:r>
      <w:r w:rsidRPr="00602485">
        <w:rPr>
          <w:rFonts w:eastAsia="Times New Roman" w:cstheme="minorHAnsi"/>
          <w:b/>
          <w:color w:val="000000"/>
          <w:kern w:val="0"/>
          <w:sz w:val="24"/>
          <w:szCs w:val="24"/>
          <w14:ligatures w14:val="none"/>
        </w:rPr>
        <w:t xml:space="preserve"> Act</w:t>
      </w:r>
    </w:p>
    <w:p w14:paraId="0032700A" w14:textId="1F8B1A65" w:rsidR="00A70E10" w:rsidRPr="00602485" w:rsidRDefault="00192FDF" w:rsidP="00F00034">
      <w:pPr>
        <w:shd w:val="clear" w:color="auto" w:fill="FFFFFF"/>
        <w:spacing w:after="0" w:line="240" w:lineRule="auto"/>
        <w:textAlignment w:val="baseline"/>
        <w:rPr>
          <w:rFonts w:eastAsia="Times New Roman" w:cstheme="minorHAnsi"/>
          <w:color w:val="000000"/>
          <w:kern w:val="0"/>
          <w:sz w:val="24"/>
          <w:szCs w:val="24"/>
          <w14:ligatures w14:val="none"/>
        </w:rPr>
      </w:pPr>
      <w:r w:rsidRPr="00602485">
        <w:rPr>
          <w:rFonts w:eastAsia="Times New Roman" w:cstheme="minorHAnsi"/>
          <w:color w:val="000000"/>
          <w:kern w:val="0"/>
          <w:sz w:val="24"/>
          <w:szCs w:val="24"/>
          <w14:ligatures w14:val="none"/>
        </w:rPr>
        <w:t>NSDA will work with key lawmakers</w:t>
      </w:r>
      <w:r w:rsidR="00133710">
        <w:rPr>
          <w:rFonts w:eastAsia="Times New Roman" w:cstheme="minorHAnsi"/>
          <w:color w:val="000000"/>
          <w:kern w:val="0"/>
          <w:sz w:val="24"/>
          <w:szCs w:val="24"/>
          <w14:ligatures w14:val="none"/>
        </w:rPr>
        <w:t xml:space="preserve">, </w:t>
      </w:r>
      <w:r w:rsidR="00133710" w:rsidRPr="00445553">
        <w:rPr>
          <w:rFonts w:eastAsia="Times New Roman" w:cstheme="minorHAnsi"/>
          <w:color w:val="000000"/>
          <w:kern w:val="0"/>
          <w:sz w:val="24"/>
          <w:szCs w:val="24"/>
          <w14:ligatures w14:val="none"/>
        </w:rPr>
        <w:t>stakeholders and partners</w:t>
      </w:r>
      <w:r w:rsidRPr="00445553">
        <w:rPr>
          <w:rFonts w:eastAsia="Times New Roman" w:cstheme="minorHAnsi"/>
          <w:color w:val="000000"/>
          <w:kern w:val="0"/>
          <w:sz w:val="24"/>
          <w:szCs w:val="24"/>
          <w14:ligatures w14:val="none"/>
        </w:rPr>
        <w:t xml:space="preserve"> to advance</w:t>
      </w:r>
      <w:r w:rsidR="009C55F9" w:rsidRPr="00445553">
        <w:rPr>
          <w:rFonts w:eastAsia="Times New Roman" w:cstheme="minorHAnsi"/>
          <w:color w:val="000000"/>
          <w:kern w:val="0"/>
          <w:sz w:val="24"/>
          <w:szCs w:val="24"/>
          <w14:ligatures w14:val="none"/>
        </w:rPr>
        <w:t xml:space="preserve"> legislation </w:t>
      </w:r>
      <w:r w:rsidR="00CA4A69" w:rsidRPr="00445553">
        <w:rPr>
          <w:rFonts w:eastAsia="Times New Roman" w:cstheme="minorHAnsi"/>
          <w:color w:val="000000"/>
          <w:kern w:val="0"/>
          <w:sz w:val="24"/>
          <w:szCs w:val="24"/>
          <w14:ligatures w14:val="none"/>
        </w:rPr>
        <w:t>to</w:t>
      </w:r>
      <w:r w:rsidR="009C55F9" w:rsidRPr="00445553">
        <w:rPr>
          <w:rFonts w:eastAsia="Times New Roman" w:cstheme="minorHAnsi"/>
          <w:color w:val="000000"/>
          <w:kern w:val="0"/>
          <w:sz w:val="24"/>
          <w:szCs w:val="24"/>
          <w14:ligatures w14:val="none"/>
        </w:rPr>
        <w:t xml:space="preserve"> establish a first-ever, formal definition of “special district” in federal law</w:t>
      </w:r>
      <w:r w:rsidR="003F64E3" w:rsidRPr="00445553">
        <w:rPr>
          <w:rFonts w:eastAsia="Times New Roman" w:cstheme="minorHAnsi"/>
          <w:color w:val="000000"/>
          <w:kern w:val="0"/>
          <w:sz w:val="24"/>
          <w:szCs w:val="24"/>
          <w14:ligatures w14:val="none"/>
        </w:rPr>
        <w:t>. Th</w:t>
      </w:r>
      <w:r w:rsidR="00CA4A69" w:rsidRPr="00445553">
        <w:rPr>
          <w:rFonts w:eastAsia="Times New Roman" w:cstheme="minorHAnsi"/>
          <w:color w:val="000000"/>
          <w:kern w:val="0"/>
          <w:sz w:val="24"/>
          <w:szCs w:val="24"/>
          <w14:ligatures w14:val="none"/>
        </w:rPr>
        <w:t>is</w:t>
      </w:r>
      <w:r w:rsidR="003F64E3" w:rsidRPr="00445553">
        <w:rPr>
          <w:rFonts w:eastAsia="Times New Roman" w:cstheme="minorHAnsi"/>
          <w:color w:val="000000"/>
          <w:kern w:val="0"/>
          <w:sz w:val="24"/>
          <w:szCs w:val="24"/>
          <w14:ligatures w14:val="none"/>
        </w:rPr>
        <w:t xml:space="preserve"> w</w:t>
      </w:r>
      <w:r w:rsidR="009C55F9" w:rsidRPr="00445553">
        <w:rPr>
          <w:rFonts w:eastAsia="Times New Roman" w:cstheme="minorHAnsi"/>
          <w:color w:val="000000"/>
          <w:kern w:val="0"/>
          <w:sz w:val="24"/>
          <w:szCs w:val="24"/>
          <w14:ligatures w14:val="none"/>
        </w:rPr>
        <w:t xml:space="preserve">ould also require the White House Office of Management and Budget to issue guidance to federal </w:t>
      </w:r>
      <w:r w:rsidR="009C55F9" w:rsidRPr="00445553">
        <w:rPr>
          <w:rFonts w:eastAsia="Times New Roman" w:cstheme="minorHAnsi"/>
          <w:color w:val="000000"/>
          <w:kern w:val="0"/>
          <w:sz w:val="24"/>
          <w:szCs w:val="24"/>
          <w14:ligatures w14:val="none"/>
        </w:rPr>
        <w:lastRenderedPageBreak/>
        <w:t xml:space="preserve">agencies requiring special districts to be recognized as local governments for the purpose of federal </w:t>
      </w:r>
      <w:r w:rsidR="00983B4F" w:rsidRPr="00445553">
        <w:rPr>
          <w:rFonts w:eastAsia="Times New Roman" w:cstheme="minorHAnsi"/>
          <w:color w:val="000000"/>
          <w:kern w:val="0"/>
          <w:sz w:val="24"/>
          <w:szCs w:val="24"/>
          <w14:ligatures w14:val="none"/>
        </w:rPr>
        <w:t>program</w:t>
      </w:r>
      <w:r w:rsidR="009C55F9" w:rsidRPr="00445553">
        <w:rPr>
          <w:rFonts w:eastAsia="Times New Roman" w:cstheme="minorHAnsi"/>
          <w:color w:val="000000"/>
          <w:kern w:val="0"/>
          <w:sz w:val="24"/>
          <w:szCs w:val="24"/>
          <w14:ligatures w14:val="none"/>
        </w:rPr>
        <w:t xml:space="preserve"> determinations.</w:t>
      </w:r>
    </w:p>
    <w:p w14:paraId="6B28B87A" w14:textId="5C98F553" w:rsidR="00192FDF" w:rsidRPr="00602485" w:rsidRDefault="00192FDF" w:rsidP="00F00034">
      <w:pPr>
        <w:shd w:val="clear" w:color="auto" w:fill="FFFFFF"/>
        <w:spacing w:after="0" w:line="240" w:lineRule="auto"/>
        <w:textAlignment w:val="baseline"/>
        <w:rPr>
          <w:rFonts w:eastAsia="Times New Roman" w:cstheme="minorHAnsi"/>
          <w:color w:val="000000"/>
          <w:kern w:val="0"/>
          <w:sz w:val="24"/>
          <w:szCs w:val="24"/>
          <w14:ligatures w14:val="none"/>
        </w:rPr>
      </w:pPr>
    </w:p>
    <w:p w14:paraId="77389804" w14:textId="4C2BF848" w:rsidR="00595A0C" w:rsidRPr="00602485" w:rsidRDefault="00595A0C" w:rsidP="00595A0C">
      <w:pPr>
        <w:shd w:val="clear" w:color="auto" w:fill="FFFFFF"/>
        <w:spacing w:after="0" w:line="240" w:lineRule="auto"/>
        <w:textAlignment w:val="baseline"/>
        <w:rPr>
          <w:rFonts w:eastAsia="Times New Roman" w:cstheme="minorHAnsi"/>
          <w:b/>
          <w:color w:val="000000"/>
          <w:kern w:val="0"/>
          <w:sz w:val="24"/>
          <w:szCs w:val="24"/>
          <w14:ligatures w14:val="none"/>
        </w:rPr>
      </w:pPr>
      <w:r w:rsidRPr="00602485">
        <w:rPr>
          <w:rFonts w:eastAsia="Times New Roman" w:cstheme="minorHAnsi"/>
          <w:b/>
          <w:color w:val="000000"/>
          <w:kern w:val="0"/>
          <w:sz w:val="24"/>
          <w:szCs w:val="24"/>
          <w14:ligatures w14:val="none"/>
        </w:rPr>
        <w:t>Public Finance</w:t>
      </w:r>
    </w:p>
    <w:p w14:paraId="512CD0E8" w14:textId="11824619" w:rsidR="00595A0C" w:rsidRPr="00602485" w:rsidRDefault="00595A0C" w:rsidP="00595A0C">
      <w:pPr>
        <w:shd w:val="clear" w:color="auto" w:fill="FFFFFF"/>
        <w:spacing w:after="0" w:line="240" w:lineRule="auto"/>
        <w:textAlignment w:val="baseline"/>
        <w:rPr>
          <w:rFonts w:eastAsia="Times New Roman" w:cstheme="minorHAnsi"/>
          <w:color w:val="000000"/>
          <w:kern w:val="0"/>
          <w:sz w:val="24"/>
          <w:szCs w:val="24"/>
          <w14:ligatures w14:val="none"/>
        </w:rPr>
      </w:pPr>
      <w:r w:rsidRPr="00602485">
        <w:rPr>
          <w:rFonts w:eastAsia="Times New Roman" w:cstheme="minorHAnsi"/>
          <w:color w:val="000000"/>
          <w:kern w:val="0"/>
          <w:sz w:val="24"/>
          <w:szCs w:val="24"/>
          <w14:ligatures w14:val="none"/>
        </w:rPr>
        <w:t xml:space="preserve">NSDA </w:t>
      </w:r>
      <w:r w:rsidRPr="00445553">
        <w:rPr>
          <w:rFonts w:eastAsia="Times New Roman" w:cstheme="minorHAnsi"/>
          <w:color w:val="000000"/>
          <w:kern w:val="0"/>
          <w:sz w:val="24"/>
          <w:szCs w:val="24"/>
          <w14:ligatures w14:val="none"/>
        </w:rPr>
        <w:t xml:space="preserve">supports </w:t>
      </w:r>
      <w:r w:rsidR="00BA28D7" w:rsidRPr="00445553">
        <w:rPr>
          <w:rFonts w:eastAsia="Times New Roman" w:cstheme="minorHAnsi"/>
          <w:color w:val="000000"/>
          <w:kern w:val="0"/>
          <w:sz w:val="24"/>
          <w:szCs w:val="24"/>
          <w14:ligatures w14:val="none"/>
        </w:rPr>
        <w:t xml:space="preserve">preserving, </w:t>
      </w:r>
      <w:r w:rsidRPr="00445553">
        <w:rPr>
          <w:rFonts w:eastAsia="Times New Roman" w:cstheme="minorHAnsi"/>
          <w:color w:val="000000"/>
          <w:kern w:val="0"/>
          <w:sz w:val="24"/>
          <w:szCs w:val="24"/>
          <w14:ligatures w14:val="none"/>
        </w:rPr>
        <w:t>reinstat</w:t>
      </w:r>
      <w:r w:rsidR="0037083F" w:rsidRPr="00445553">
        <w:rPr>
          <w:rFonts w:eastAsia="Times New Roman" w:cstheme="minorHAnsi"/>
          <w:color w:val="000000"/>
          <w:kern w:val="0"/>
          <w:sz w:val="24"/>
          <w:szCs w:val="24"/>
          <w14:ligatures w14:val="none"/>
        </w:rPr>
        <w:t>ing</w:t>
      </w:r>
      <w:r w:rsidRPr="00602485">
        <w:rPr>
          <w:rFonts w:eastAsia="Times New Roman" w:cstheme="minorHAnsi"/>
          <w:color w:val="000000"/>
          <w:kern w:val="0"/>
          <w:sz w:val="24"/>
          <w:szCs w:val="24"/>
          <w14:ligatures w14:val="none"/>
        </w:rPr>
        <w:t xml:space="preserve"> or expand</w:t>
      </w:r>
      <w:r w:rsidR="0037083F" w:rsidRPr="00602485">
        <w:rPr>
          <w:rFonts w:eastAsia="Times New Roman" w:cstheme="minorHAnsi"/>
          <w:color w:val="000000"/>
          <w:kern w:val="0"/>
          <w:sz w:val="24"/>
          <w:szCs w:val="24"/>
          <w14:ligatures w14:val="none"/>
        </w:rPr>
        <w:t>ing</w:t>
      </w:r>
      <w:r w:rsidRPr="00602485">
        <w:rPr>
          <w:rFonts w:eastAsia="Times New Roman" w:cstheme="minorHAnsi"/>
          <w:color w:val="000000"/>
          <w:kern w:val="0"/>
          <w:sz w:val="24"/>
          <w:szCs w:val="24"/>
          <w14:ligatures w14:val="none"/>
        </w:rPr>
        <w:t xml:space="preserve"> public financing tools that help special districts secure essential project funding. This includes reauthoriz</w:t>
      </w:r>
      <w:r w:rsidR="0037083F" w:rsidRPr="00602485">
        <w:rPr>
          <w:rFonts w:eastAsia="Times New Roman" w:cstheme="minorHAnsi"/>
          <w:color w:val="000000"/>
          <w:kern w:val="0"/>
          <w:sz w:val="24"/>
          <w:szCs w:val="24"/>
          <w14:ligatures w14:val="none"/>
        </w:rPr>
        <w:t xml:space="preserve">ing </w:t>
      </w:r>
      <w:r w:rsidRPr="00602485">
        <w:rPr>
          <w:rFonts w:eastAsia="Times New Roman" w:cstheme="minorHAnsi"/>
          <w:color w:val="000000"/>
          <w:kern w:val="0"/>
          <w:sz w:val="24"/>
          <w:szCs w:val="24"/>
          <w14:ligatures w14:val="none"/>
        </w:rPr>
        <w:t>Build America Bonds, expan</w:t>
      </w:r>
      <w:r w:rsidR="0037083F" w:rsidRPr="00602485">
        <w:rPr>
          <w:rFonts w:eastAsia="Times New Roman" w:cstheme="minorHAnsi"/>
          <w:color w:val="000000"/>
          <w:kern w:val="0"/>
          <w:sz w:val="24"/>
          <w:szCs w:val="24"/>
          <w14:ligatures w14:val="none"/>
        </w:rPr>
        <w:t>ding</w:t>
      </w:r>
      <w:r w:rsidRPr="00602485">
        <w:rPr>
          <w:rFonts w:eastAsia="Times New Roman" w:cstheme="minorHAnsi"/>
          <w:color w:val="000000"/>
          <w:kern w:val="0"/>
          <w:sz w:val="24"/>
          <w:szCs w:val="24"/>
          <w14:ligatures w14:val="none"/>
        </w:rPr>
        <w:t xml:space="preserve"> private activity bonds, restor</w:t>
      </w:r>
      <w:r w:rsidR="0037083F" w:rsidRPr="00602485">
        <w:rPr>
          <w:rFonts w:eastAsia="Times New Roman" w:cstheme="minorHAnsi"/>
          <w:color w:val="000000"/>
          <w:kern w:val="0"/>
          <w:sz w:val="24"/>
          <w:szCs w:val="24"/>
          <w14:ligatures w14:val="none"/>
        </w:rPr>
        <w:t xml:space="preserve">ing </w:t>
      </w:r>
      <w:r w:rsidRPr="00602485">
        <w:rPr>
          <w:rFonts w:eastAsia="Times New Roman" w:cstheme="minorHAnsi"/>
          <w:color w:val="000000"/>
          <w:kern w:val="0"/>
          <w:sz w:val="24"/>
          <w:szCs w:val="24"/>
          <w14:ligatures w14:val="none"/>
        </w:rPr>
        <w:t>advance refunding bonds, and protecti</w:t>
      </w:r>
      <w:r w:rsidR="0037083F" w:rsidRPr="00602485">
        <w:rPr>
          <w:rFonts w:eastAsia="Times New Roman" w:cstheme="minorHAnsi"/>
          <w:color w:val="000000"/>
          <w:kern w:val="0"/>
          <w:sz w:val="24"/>
          <w:szCs w:val="24"/>
          <w14:ligatures w14:val="none"/>
        </w:rPr>
        <w:t xml:space="preserve">ng </w:t>
      </w:r>
      <w:r w:rsidRPr="00602485">
        <w:rPr>
          <w:rFonts w:eastAsia="Times New Roman" w:cstheme="minorHAnsi"/>
          <w:color w:val="000000"/>
          <w:kern w:val="0"/>
          <w:sz w:val="24"/>
          <w:szCs w:val="24"/>
          <w14:ligatures w14:val="none"/>
        </w:rPr>
        <w:t xml:space="preserve">the tax-exempt status of municipal bonds; it also includes active participation in the Public Finance Network on issues such as limiting costly mandates associated with the Federal Debt Transparency Act. </w:t>
      </w:r>
    </w:p>
    <w:p w14:paraId="08700041" w14:textId="77777777" w:rsidR="00595A0C" w:rsidRPr="00602485" w:rsidRDefault="00595A0C" w:rsidP="00F00034">
      <w:pPr>
        <w:shd w:val="clear" w:color="auto" w:fill="FFFFFF"/>
        <w:spacing w:after="0" w:line="240" w:lineRule="auto"/>
        <w:textAlignment w:val="baseline"/>
        <w:rPr>
          <w:rFonts w:eastAsia="Times New Roman" w:cstheme="minorHAnsi"/>
          <w:color w:val="000000"/>
          <w:kern w:val="0"/>
          <w:sz w:val="24"/>
          <w:szCs w:val="24"/>
          <w14:ligatures w14:val="none"/>
        </w:rPr>
      </w:pPr>
    </w:p>
    <w:p w14:paraId="58C06F7D" w14:textId="6568BC07" w:rsidR="00F00034" w:rsidRPr="00445553" w:rsidRDefault="00F00034" w:rsidP="00F00034">
      <w:pPr>
        <w:shd w:val="clear" w:color="auto" w:fill="FFFFFF"/>
        <w:spacing w:after="0" w:line="240" w:lineRule="auto"/>
        <w:textAlignment w:val="baseline"/>
        <w:rPr>
          <w:rFonts w:eastAsia="Times New Roman" w:cstheme="minorHAnsi"/>
          <w:b/>
          <w:color w:val="000000"/>
          <w:kern w:val="0"/>
          <w:sz w:val="24"/>
          <w:szCs w:val="24"/>
          <w14:ligatures w14:val="none"/>
        </w:rPr>
      </w:pPr>
      <w:r w:rsidRPr="00602485">
        <w:rPr>
          <w:rFonts w:eastAsia="Times New Roman" w:cstheme="minorHAnsi"/>
          <w:b/>
          <w:color w:val="000000"/>
          <w:kern w:val="0"/>
          <w:sz w:val="24"/>
          <w:szCs w:val="24"/>
          <w14:ligatures w14:val="none"/>
        </w:rPr>
        <w:t>U.S. Census Bureau</w:t>
      </w:r>
    </w:p>
    <w:p w14:paraId="7DF984E7" w14:textId="37C65E7E" w:rsidR="00FB3733" w:rsidRPr="00602485" w:rsidRDefault="0037083F" w:rsidP="005A0076">
      <w:pPr>
        <w:shd w:val="clear" w:color="auto" w:fill="FFFFFF"/>
        <w:spacing w:after="0" w:line="240" w:lineRule="auto"/>
        <w:textAlignment w:val="baseline"/>
        <w:rPr>
          <w:rFonts w:eastAsia="Times New Roman" w:cstheme="minorHAnsi"/>
          <w:color w:val="000000"/>
          <w:kern w:val="0"/>
          <w:sz w:val="24"/>
          <w:szCs w:val="24"/>
          <w14:ligatures w14:val="none"/>
        </w:rPr>
      </w:pPr>
      <w:r w:rsidRPr="00445553">
        <w:rPr>
          <w:rFonts w:eastAsia="Times New Roman" w:cstheme="minorHAnsi"/>
          <w:color w:val="000000"/>
          <w:kern w:val="0"/>
          <w:sz w:val="24"/>
          <w:szCs w:val="24"/>
          <w14:ligatures w14:val="none"/>
        </w:rPr>
        <w:t xml:space="preserve">After enacting </w:t>
      </w:r>
      <w:r w:rsidR="007647E4" w:rsidRPr="00445553">
        <w:rPr>
          <w:rFonts w:eastAsia="Times New Roman" w:cstheme="minorHAnsi"/>
          <w:color w:val="000000"/>
          <w:kern w:val="0"/>
          <w:sz w:val="24"/>
          <w:szCs w:val="24"/>
          <w14:ligatures w14:val="none"/>
        </w:rPr>
        <w:t xml:space="preserve">the </w:t>
      </w:r>
      <w:r w:rsidR="00570044" w:rsidRPr="00602485">
        <w:rPr>
          <w:rFonts w:eastAsia="Times New Roman" w:cstheme="minorHAnsi"/>
          <w:b/>
          <w:color w:val="000000"/>
          <w:kern w:val="0"/>
          <w:sz w:val="24"/>
          <w:szCs w:val="24"/>
          <w14:ligatures w14:val="none"/>
        </w:rPr>
        <w:t xml:space="preserve">Special Districts/Special District </w:t>
      </w:r>
      <w:r w:rsidR="00570044">
        <w:rPr>
          <w:rFonts w:eastAsia="Times New Roman" w:cstheme="minorHAnsi"/>
          <w:b/>
          <w:color w:val="000000"/>
          <w:kern w:val="0"/>
          <w:sz w:val="24"/>
          <w:szCs w:val="24"/>
          <w14:ligatures w14:val="none"/>
        </w:rPr>
        <w:t>Fairness and Accessibility</w:t>
      </w:r>
      <w:r w:rsidR="00570044" w:rsidRPr="00602485">
        <w:rPr>
          <w:rFonts w:eastAsia="Times New Roman" w:cstheme="minorHAnsi"/>
          <w:b/>
          <w:color w:val="000000"/>
          <w:kern w:val="0"/>
          <w:sz w:val="24"/>
          <w:szCs w:val="24"/>
          <w14:ligatures w14:val="none"/>
        </w:rPr>
        <w:t xml:space="preserve"> Act</w:t>
      </w:r>
      <w:r w:rsidR="007647E4" w:rsidRPr="00445553">
        <w:rPr>
          <w:rFonts w:eastAsia="Times New Roman" w:cstheme="minorHAnsi"/>
          <w:color w:val="000000"/>
          <w:kern w:val="0"/>
          <w:sz w:val="24"/>
          <w:szCs w:val="24"/>
          <w14:ligatures w14:val="none"/>
        </w:rPr>
        <w:t>,</w:t>
      </w:r>
      <w:r w:rsidR="007647E4" w:rsidRPr="00602485">
        <w:rPr>
          <w:rFonts w:eastAsia="Times New Roman" w:cstheme="minorHAnsi"/>
          <w:color w:val="000000"/>
          <w:kern w:val="0"/>
          <w:sz w:val="24"/>
          <w:szCs w:val="24"/>
          <w14:ligatures w14:val="none"/>
        </w:rPr>
        <w:t xml:space="preserve"> </w:t>
      </w:r>
      <w:r w:rsidR="006B0574" w:rsidRPr="00602485">
        <w:rPr>
          <w:rFonts w:eastAsia="Times New Roman" w:cstheme="minorHAnsi"/>
          <w:color w:val="000000"/>
          <w:kern w:val="0"/>
          <w:sz w:val="24"/>
          <w:szCs w:val="24"/>
          <w14:ligatures w14:val="none"/>
        </w:rPr>
        <w:t xml:space="preserve">NSDA will </w:t>
      </w:r>
      <w:r w:rsidR="007647E4" w:rsidRPr="00602485">
        <w:rPr>
          <w:rFonts w:eastAsia="Times New Roman" w:cstheme="minorHAnsi"/>
          <w:color w:val="000000"/>
          <w:kern w:val="0"/>
          <w:sz w:val="24"/>
          <w:szCs w:val="24"/>
          <w14:ligatures w14:val="none"/>
        </w:rPr>
        <w:t>work with</w:t>
      </w:r>
      <w:r w:rsidR="006B0574" w:rsidRPr="00602485">
        <w:rPr>
          <w:rFonts w:eastAsia="Times New Roman" w:cstheme="minorHAnsi"/>
          <w:color w:val="000000"/>
          <w:kern w:val="0"/>
          <w:sz w:val="24"/>
          <w:szCs w:val="24"/>
          <w14:ligatures w14:val="none"/>
        </w:rPr>
        <w:t xml:space="preserve"> Congress to direct </w:t>
      </w:r>
      <w:r w:rsidR="009E4D32" w:rsidRPr="00602485">
        <w:rPr>
          <w:rFonts w:eastAsia="Times New Roman" w:cstheme="minorHAnsi"/>
          <w:color w:val="000000"/>
          <w:kern w:val="0"/>
          <w:sz w:val="24"/>
          <w:szCs w:val="24"/>
          <w14:ligatures w14:val="none"/>
        </w:rPr>
        <w:t>sufficient</w:t>
      </w:r>
      <w:r w:rsidR="006B0574" w:rsidRPr="00602485">
        <w:rPr>
          <w:rFonts w:eastAsia="Times New Roman" w:cstheme="minorHAnsi"/>
          <w:color w:val="000000"/>
          <w:kern w:val="0"/>
          <w:sz w:val="24"/>
          <w:szCs w:val="24"/>
          <w14:ligatures w14:val="none"/>
        </w:rPr>
        <w:t xml:space="preserve"> reso</w:t>
      </w:r>
      <w:r w:rsidR="00FB3733" w:rsidRPr="00602485">
        <w:rPr>
          <w:rFonts w:eastAsia="Times New Roman" w:cstheme="minorHAnsi"/>
          <w:color w:val="000000"/>
          <w:kern w:val="0"/>
          <w:sz w:val="24"/>
          <w:szCs w:val="24"/>
          <w14:ligatures w14:val="none"/>
        </w:rPr>
        <w:t>urces to the U.S. Census Bureau to ensure that special districts are accurately counted</w:t>
      </w:r>
      <w:r w:rsidR="009E4D32" w:rsidRPr="00602485">
        <w:rPr>
          <w:rFonts w:eastAsia="Times New Roman" w:cstheme="minorHAnsi"/>
          <w:color w:val="000000"/>
          <w:kern w:val="0"/>
          <w:sz w:val="24"/>
          <w:szCs w:val="24"/>
          <w14:ligatures w14:val="none"/>
        </w:rPr>
        <w:t xml:space="preserve"> in local government data sets</w:t>
      </w:r>
      <w:r w:rsidR="004E200B" w:rsidRPr="00602485">
        <w:rPr>
          <w:rFonts w:eastAsia="Times New Roman" w:cstheme="minorHAnsi"/>
          <w:color w:val="000000"/>
          <w:kern w:val="0"/>
          <w:sz w:val="24"/>
          <w:szCs w:val="24"/>
          <w14:ligatures w14:val="none"/>
        </w:rPr>
        <w:t>, which are often critical to access federal funding opportunities</w:t>
      </w:r>
      <w:r w:rsidR="009E4D32" w:rsidRPr="00602485">
        <w:rPr>
          <w:rFonts w:eastAsia="Times New Roman" w:cstheme="minorHAnsi"/>
          <w:color w:val="000000"/>
          <w:kern w:val="0"/>
          <w:sz w:val="24"/>
          <w:szCs w:val="24"/>
          <w14:ligatures w14:val="none"/>
        </w:rPr>
        <w:t>.</w:t>
      </w:r>
    </w:p>
    <w:p w14:paraId="6B12DEC0" w14:textId="062AD82D" w:rsidR="006B0574" w:rsidRPr="00602485" w:rsidRDefault="006B0574" w:rsidP="005A0076">
      <w:pPr>
        <w:shd w:val="clear" w:color="auto" w:fill="FFFFFF"/>
        <w:spacing w:after="0" w:line="240" w:lineRule="auto"/>
        <w:textAlignment w:val="baseline"/>
        <w:rPr>
          <w:rFonts w:eastAsia="Times New Roman" w:cstheme="minorHAnsi"/>
          <w:color w:val="000000"/>
          <w:kern w:val="0"/>
          <w:sz w:val="24"/>
          <w:szCs w:val="24"/>
          <w14:ligatures w14:val="none"/>
        </w:rPr>
      </w:pPr>
    </w:p>
    <w:p w14:paraId="2CF805C2" w14:textId="2795D2B4" w:rsidR="00FB3733" w:rsidRPr="00445553" w:rsidRDefault="00BD5E21" w:rsidP="005A0076">
      <w:pPr>
        <w:shd w:val="clear" w:color="auto" w:fill="FFFFFF"/>
        <w:spacing w:after="0" w:line="240" w:lineRule="auto"/>
        <w:textAlignment w:val="baseline"/>
        <w:rPr>
          <w:rFonts w:eastAsia="Times New Roman" w:cstheme="minorHAnsi"/>
          <w:b/>
          <w:color w:val="000000"/>
          <w:kern w:val="0"/>
          <w:sz w:val="24"/>
          <w:szCs w:val="24"/>
          <w14:ligatures w14:val="none"/>
        </w:rPr>
      </w:pPr>
      <w:r w:rsidRPr="00602485">
        <w:rPr>
          <w:rFonts w:eastAsia="Times New Roman" w:cstheme="minorHAnsi"/>
          <w:b/>
          <w:color w:val="000000"/>
          <w:kern w:val="0"/>
          <w:sz w:val="24"/>
          <w:szCs w:val="24"/>
          <w14:ligatures w14:val="none"/>
        </w:rPr>
        <w:t>Federal Funding Opportunities</w:t>
      </w:r>
    </w:p>
    <w:p w14:paraId="5F05CD5C" w14:textId="2A0272C2" w:rsidR="006265E2" w:rsidRPr="00602485" w:rsidRDefault="006265E2" w:rsidP="006265E2">
      <w:pPr>
        <w:shd w:val="clear" w:color="auto" w:fill="FFFFFF"/>
        <w:spacing w:after="0" w:line="240" w:lineRule="auto"/>
        <w:textAlignment w:val="baseline"/>
        <w:rPr>
          <w:rFonts w:eastAsia="Times New Roman" w:cstheme="minorHAnsi"/>
          <w:color w:val="000000"/>
          <w:kern w:val="0"/>
          <w:sz w:val="24"/>
          <w:szCs w:val="24"/>
          <w14:ligatures w14:val="none"/>
        </w:rPr>
      </w:pPr>
      <w:r w:rsidRPr="00602485">
        <w:rPr>
          <w:rFonts w:eastAsia="Times New Roman" w:cstheme="minorHAnsi"/>
          <w:color w:val="000000"/>
          <w:kern w:val="0"/>
          <w:sz w:val="24"/>
          <w:szCs w:val="24"/>
          <w14:ligatures w14:val="none"/>
        </w:rPr>
        <w:t xml:space="preserve">NSDA will work to ensure that special districts are eligible for relevant </w:t>
      </w:r>
      <w:r w:rsidR="009E4D32" w:rsidRPr="00602485">
        <w:rPr>
          <w:rFonts w:eastAsia="Times New Roman" w:cstheme="minorHAnsi"/>
          <w:color w:val="000000"/>
          <w:kern w:val="0"/>
          <w:sz w:val="24"/>
          <w:szCs w:val="24"/>
          <w14:ligatures w14:val="none"/>
        </w:rPr>
        <w:t>discretionary</w:t>
      </w:r>
      <w:r w:rsidRPr="00602485">
        <w:rPr>
          <w:rFonts w:eastAsia="Times New Roman" w:cstheme="minorHAnsi"/>
          <w:color w:val="000000"/>
          <w:kern w:val="0"/>
          <w:sz w:val="24"/>
          <w:szCs w:val="24"/>
          <w14:ligatures w14:val="none"/>
        </w:rPr>
        <w:t xml:space="preserve"> and formula-based grant opportunitie</w:t>
      </w:r>
      <w:r w:rsidR="00356BB1" w:rsidRPr="00602485">
        <w:rPr>
          <w:rFonts w:eastAsia="Times New Roman" w:cstheme="minorHAnsi"/>
          <w:color w:val="000000"/>
          <w:kern w:val="0"/>
          <w:sz w:val="24"/>
          <w:szCs w:val="24"/>
          <w14:ligatures w14:val="none"/>
        </w:rPr>
        <w:t xml:space="preserve">s. </w:t>
      </w:r>
      <w:r w:rsidR="001F41EE" w:rsidRPr="00602485">
        <w:rPr>
          <w:rFonts w:eastAsia="Times New Roman" w:cstheme="minorHAnsi"/>
          <w:color w:val="000000"/>
          <w:kern w:val="0"/>
          <w:sz w:val="24"/>
          <w:szCs w:val="24"/>
          <w14:ligatures w14:val="none"/>
        </w:rPr>
        <w:t>Additionally, NSDA will advocate for dedicated technical assistance funding to help special districts navigate complex application processes and deliver projects more efficiently.</w:t>
      </w:r>
    </w:p>
    <w:p w14:paraId="2346C76D" w14:textId="0FB95255" w:rsidR="00BD5E21" w:rsidRPr="00602485" w:rsidRDefault="00BD5E21" w:rsidP="00276B6D">
      <w:pPr>
        <w:shd w:val="clear" w:color="auto" w:fill="FFFFFF"/>
        <w:spacing w:after="0" w:line="240" w:lineRule="auto"/>
        <w:textAlignment w:val="baseline"/>
        <w:rPr>
          <w:rFonts w:eastAsia="Times New Roman" w:cstheme="minorHAnsi"/>
          <w:color w:val="000000"/>
          <w:kern w:val="0"/>
          <w:sz w:val="24"/>
          <w:szCs w:val="24"/>
          <w14:ligatures w14:val="none"/>
        </w:rPr>
      </w:pPr>
    </w:p>
    <w:p w14:paraId="53983A5B" w14:textId="1FD0E281" w:rsidR="00BD5E21" w:rsidRPr="00445553" w:rsidRDefault="00BD5E21" w:rsidP="00276B6D">
      <w:pPr>
        <w:shd w:val="clear" w:color="auto" w:fill="FFFFFF"/>
        <w:spacing w:after="0" w:line="240" w:lineRule="auto"/>
        <w:textAlignment w:val="baseline"/>
        <w:rPr>
          <w:rFonts w:eastAsia="Times New Roman" w:cstheme="minorHAnsi"/>
          <w:b/>
          <w:color w:val="000000"/>
          <w:kern w:val="0"/>
          <w:sz w:val="24"/>
          <w:szCs w:val="24"/>
          <w14:ligatures w14:val="none"/>
        </w:rPr>
      </w:pPr>
      <w:r w:rsidRPr="00602485">
        <w:rPr>
          <w:rFonts w:eastAsia="Times New Roman" w:cstheme="minorHAnsi"/>
          <w:b/>
          <w:color w:val="000000"/>
          <w:kern w:val="0"/>
          <w:sz w:val="24"/>
          <w:szCs w:val="24"/>
          <w14:ligatures w14:val="none"/>
        </w:rPr>
        <w:t>Congressional Caucus</w:t>
      </w:r>
      <w:r w:rsidR="00E9176A">
        <w:rPr>
          <w:rFonts w:eastAsia="Times New Roman" w:cstheme="minorHAnsi"/>
          <w:b/>
          <w:color w:val="000000"/>
          <w:kern w:val="0"/>
          <w:sz w:val="24"/>
          <w:szCs w:val="24"/>
          <w14:ligatures w14:val="none"/>
        </w:rPr>
        <w:t>es</w:t>
      </w:r>
    </w:p>
    <w:p w14:paraId="756FADBF" w14:textId="4DA4FCE4" w:rsidR="006B2B76" w:rsidRPr="00602485" w:rsidRDefault="00BD463E" w:rsidP="00276B6D">
      <w:pPr>
        <w:shd w:val="clear" w:color="auto" w:fill="FFFFFF"/>
        <w:spacing w:after="0" w:line="240" w:lineRule="auto"/>
        <w:textAlignment w:val="baseline"/>
        <w:rPr>
          <w:rFonts w:eastAsia="Times New Roman" w:cstheme="minorHAnsi"/>
          <w:color w:val="000000"/>
          <w:kern w:val="0"/>
          <w:sz w:val="24"/>
          <w:szCs w:val="24"/>
          <w14:ligatures w14:val="none"/>
        </w:rPr>
      </w:pPr>
      <w:r w:rsidRPr="00602485">
        <w:rPr>
          <w:rFonts w:eastAsia="Times New Roman" w:cstheme="minorHAnsi"/>
          <w:color w:val="000000"/>
          <w:kern w:val="0"/>
          <w:sz w:val="24"/>
          <w:szCs w:val="24"/>
          <w14:ligatures w14:val="none"/>
        </w:rPr>
        <w:t xml:space="preserve">NSDA will </w:t>
      </w:r>
      <w:r w:rsidR="009E4D32" w:rsidRPr="00602485">
        <w:rPr>
          <w:rFonts w:eastAsia="Times New Roman" w:cstheme="minorHAnsi"/>
          <w:color w:val="000000"/>
          <w:kern w:val="0"/>
          <w:sz w:val="24"/>
          <w:szCs w:val="24"/>
          <w14:ligatures w14:val="none"/>
        </w:rPr>
        <w:t>advocate for creat</w:t>
      </w:r>
      <w:r w:rsidR="00083999" w:rsidRPr="00602485">
        <w:rPr>
          <w:rFonts w:eastAsia="Times New Roman" w:cstheme="minorHAnsi"/>
          <w:color w:val="000000"/>
          <w:kern w:val="0"/>
          <w:sz w:val="24"/>
          <w:szCs w:val="24"/>
          <w14:ligatures w14:val="none"/>
        </w:rPr>
        <w:t>ing</w:t>
      </w:r>
      <w:r w:rsidR="009E4D32" w:rsidRPr="00602485">
        <w:rPr>
          <w:rFonts w:eastAsia="Times New Roman" w:cstheme="minorHAnsi"/>
          <w:color w:val="000000"/>
          <w:kern w:val="0"/>
          <w:sz w:val="24"/>
          <w:szCs w:val="24"/>
          <w14:ligatures w14:val="none"/>
        </w:rPr>
        <w:t xml:space="preserve"> a Congressional Caucus on Special </w:t>
      </w:r>
      <w:r w:rsidR="009E4D32" w:rsidRPr="00445553">
        <w:rPr>
          <w:rFonts w:eastAsia="Times New Roman" w:cstheme="minorHAnsi"/>
          <w:color w:val="000000"/>
          <w:kern w:val="0"/>
          <w:sz w:val="24"/>
          <w:szCs w:val="24"/>
          <w14:ligatures w14:val="none"/>
        </w:rPr>
        <w:t>D</w:t>
      </w:r>
      <w:r w:rsidRPr="00445553">
        <w:rPr>
          <w:rFonts w:eastAsia="Times New Roman" w:cstheme="minorHAnsi"/>
          <w:color w:val="000000"/>
          <w:kern w:val="0"/>
          <w:sz w:val="24"/>
          <w:szCs w:val="24"/>
          <w14:ligatures w14:val="none"/>
        </w:rPr>
        <w:t>istricts</w:t>
      </w:r>
      <w:r w:rsidR="00152007" w:rsidRPr="00445553">
        <w:rPr>
          <w:rFonts w:eastAsia="Times New Roman" w:cstheme="minorHAnsi"/>
          <w:color w:val="000000"/>
          <w:kern w:val="0"/>
          <w:sz w:val="24"/>
          <w:szCs w:val="24"/>
          <w14:ligatures w14:val="none"/>
        </w:rPr>
        <w:t xml:space="preserve"> or </w:t>
      </w:r>
      <w:r w:rsidR="00D039B0" w:rsidRPr="00445553">
        <w:rPr>
          <w:rFonts w:eastAsia="Times New Roman" w:cstheme="minorHAnsi"/>
          <w:color w:val="000000"/>
          <w:kern w:val="0"/>
          <w:sz w:val="24"/>
          <w:szCs w:val="24"/>
          <w14:ligatures w14:val="none"/>
        </w:rPr>
        <w:t>aligning NSDA with existing relevant Caucuses</w:t>
      </w:r>
      <w:r w:rsidRPr="00445553">
        <w:rPr>
          <w:rFonts w:eastAsia="Times New Roman" w:cstheme="minorHAnsi"/>
          <w:color w:val="000000"/>
          <w:kern w:val="0"/>
          <w:sz w:val="24"/>
          <w:szCs w:val="24"/>
          <w14:ligatures w14:val="none"/>
        </w:rPr>
        <w:t>. The</w:t>
      </w:r>
      <w:r w:rsidR="00E64128" w:rsidRPr="00445553">
        <w:rPr>
          <w:rFonts w:eastAsia="Times New Roman" w:cstheme="minorHAnsi"/>
          <w:color w:val="000000"/>
          <w:kern w:val="0"/>
          <w:sz w:val="24"/>
          <w:szCs w:val="24"/>
          <w14:ligatures w14:val="none"/>
        </w:rPr>
        <w:t xml:space="preserve"> </w:t>
      </w:r>
      <w:r w:rsidR="00D039B0" w:rsidRPr="00445553">
        <w:rPr>
          <w:rFonts w:eastAsia="Times New Roman" w:cstheme="minorHAnsi"/>
          <w:color w:val="000000"/>
          <w:kern w:val="0"/>
          <w:sz w:val="24"/>
          <w:szCs w:val="24"/>
          <w14:ligatures w14:val="none"/>
        </w:rPr>
        <w:t>effort</w:t>
      </w:r>
      <w:r w:rsidR="00D039B0">
        <w:rPr>
          <w:rFonts w:eastAsia="Times New Roman" w:cstheme="minorHAnsi"/>
          <w:color w:val="000000"/>
          <w:kern w:val="0"/>
          <w:sz w:val="24"/>
          <w:szCs w:val="24"/>
          <w14:ligatures w14:val="none"/>
        </w:rPr>
        <w:t xml:space="preserve"> </w:t>
      </w:r>
      <w:r w:rsidRPr="00602485">
        <w:rPr>
          <w:rFonts w:eastAsia="Times New Roman" w:cstheme="minorHAnsi"/>
          <w:color w:val="000000"/>
          <w:kern w:val="0"/>
          <w:sz w:val="24"/>
          <w:szCs w:val="24"/>
          <w14:ligatures w14:val="none"/>
        </w:rPr>
        <w:t xml:space="preserve">would serve as a dedicated platform to educate lawmakers and federal agencies about the unique challenges and essential functions of special districts </w:t>
      </w:r>
      <w:r w:rsidR="004E200B" w:rsidRPr="00602485">
        <w:rPr>
          <w:rFonts w:eastAsia="Times New Roman" w:cstheme="minorHAnsi"/>
          <w:color w:val="000000"/>
          <w:kern w:val="0"/>
          <w:sz w:val="24"/>
          <w:szCs w:val="24"/>
          <w14:ligatures w14:val="none"/>
        </w:rPr>
        <w:t xml:space="preserve">and the communities they serve </w:t>
      </w:r>
      <w:r w:rsidRPr="00602485">
        <w:rPr>
          <w:rFonts w:eastAsia="Times New Roman" w:cstheme="minorHAnsi"/>
          <w:color w:val="000000"/>
          <w:kern w:val="0"/>
          <w:sz w:val="24"/>
          <w:szCs w:val="24"/>
          <w14:ligatures w14:val="none"/>
        </w:rPr>
        <w:t>across the nation</w:t>
      </w:r>
      <w:r w:rsidR="006B2B76" w:rsidRPr="00602485">
        <w:rPr>
          <w:rFonts w:eastAsia="Times New Roman" w:cstheme="minorHAnsi"/>
          <w:color w:val="000000"/>
          <w:kern w:val="0"/>
          <w:sz w:val="24"/>
          <w:szCs w:val="24"/>
          <w14:ligatures w14:val="none"/>
        </w:rPr>
        <w:t>.</w:t>
      </w:r>
    </w:p>
    <w:p w14:paraId="47EA7874" w14:textId="347CF89E" w:rsidR="0047396C" w:rsidRPr="00602485" w:rsidRDefault="0047396C" w:rsidP="00FB3733">
      <w:pPr>
        <w:shd w:val="clear" w:color="auto" w:fill="FFFFFF"/>
        <w:spacing w:after="0" w:line="240" w:lineRule="auto"/>
        <w:textAlignment w:val="baseline"/>
        <w:rPr>
          <w:rFonts w:eastAsia="Times New Roman" w:cstheme="minorHAnsi"/>
          <w:color w:val="000000"/>
          <w:kern w:val="0"/>
          <w:sz w:val="24"/>
          <w:szCs w:val="24"/>
          <w14:ligatures w14:val="none"/>
        </w:rPr>
      </w:pPr>
    </w:p>
    <w:p w14:paraId="7A095FCE" w14:textId="530D9CEB" w:rsidR="00BD463E" w:rsidRPr="00445553" w:rsidRDefault="00BD463E" w:rsidP="00BD463E">
      <w:pPr>
        <w:shd w:val="clear" w:color="auto" w:fill="FFFFFF"/>
        <w:spacing w:after="0" w:line="240" w:lineRule="auto"/>
        <w:textAlignment w:val="baseline"/>
        <w:rPr>
          <w:rFonts w:eastAsia="Times New Roman" w:cstheme="minorHAnsi"/>
          <w:b/>
          <w:bCs/>
          <w:kern w:val="0"/>
          <w:sz w:val="28"/>
          <w:szCs w:val="28"/>
          <w14:ligatures w14:val="none"/>
        </w:rPr>
      </w:pPr>
      <w:r w:rsidRPr="00445553">
        <w:rPr>
          <w:rFonts w:eastAsia="Times New Roman" w:cstheme="minorHAnsi"/>
          <w:b/>
          <w:bCs/>
          <w:kern w:val="0"/>
          <w:sz w:val="28"/>
          <w:szCs w:val="28"/>
          <w14:ligatures w14:val="none"/>
        </w:rPr>
        <w:t xml:space="preserve">Additional </w:t>
      </w:r>
      <w:r w:rsidR="00331303" w:rsidRPr="00445553">
        <w:rPr>
          <w:rFonts w:eastAsia="Times New Roman" w:cstheme="minorHAnsi"/>
          <w:b/>
          <w:bCs/>
          <w:kern w:val="0"/>
          <w:sz w:val="28"/>
          <w:szCs w:val="28"/>
          <w14:ligatures w14:val="none"/>
        </w:rPr>
        <w:t xml:space="preserve">Issues </w:t>
      </w:r>
      <w:r w:rsidRPr="00445553">
        <w:rPr>
          <w:rFonts w:eastAsia="Times New Roman" w:cstheme="minorHAnsi"/>
          <w:b/>
          <w:bCs/>
          <w:kern w:val="0"/>
          <w:sz w:val="28"/>
          <w:szCs w:val="28"/>
          <w14:ligatures w14:val="none"/>
        </w:rPr>
        <w:t>to Monitor and Report</w:t>
      </w:r>
    </w:p>
    <w:p w14:paraId="2ADC837C" w14:textId="77777777" w:rsidR="006849EA" w:rsidRPr="00602485" w:rsidRDefault="006849EA" w:rsidP="0047396C">
      <w:pPr>
        <w:shd w:val="clear" w:color="auto" w:fill="FFFFFF"/>
        <w:spacing w:after="0" w:line="240" w:lineRule="auto"/>
        <w:textAlignment w:val="baseline"/>
        <w:rPr>
          <w:rFonts w:eastAsia="Times New Roman" w:cstheme="minorHAnsi"/>
          <w:b/>
          <w:bCs/>
          <w:color w:val="000000"/>
          <w:kern w:val="0"/>
          <w:sz w:val="24"/>
          <w:szCs w:val="24"/>
          <w14:ligatures w14:val="none"/>
        </w:rPr>
      </w:pPr>
    </w:p>
    <w:p w14:paraId="585C9EDB" w14:textId="0D7EF37C" w:rsidR="00595A0C" w:rsidRPr="00602485" w:rsidRDefault="0037083F" w:rsidP="0047396C">
      <w:pPr>
        <w:shd w:val="clear" w:color="auto" w:fill="FFFFFF"/>
        <w:spacing w:after="0" w:line="240" w:lineRule="auto"/>
        <w:textAlignment w:val="baseline"/>
        <w:rPr>
          <w:rFonts w:eastAsia="Times New Roman" w:cstheme="minorHAnsi"/>
          <w:b/>
          <w:bCs/>
          <w:color w:val="000000"/>
          <w:kern w:val="0"/>
          <w:sz w:val="24"/>
          <w:szCs w:val="24"/>
          <w14:ligatures w14:val="none"/>
        </w:rPr>
      </w:pPr>
      <w:r w:rsidRPr="00602485">
        <w:rPr>
          <w:rFonts w:eastAsia="Times New Roman" w:cstheme="minorHAnsi"/>
          <w:b/>
          <w:bCs/>
          <w:color w:val="000000"/>
          <w:kern w:val="0"/>
          <w:sz w:val="24"/>
          <w:szCs w:val="24"/>
          <w14:ligatures w14:val="none"/>
        </w:rPr>
        <w:t>Administrative Functions</w:t>
      </w:r>
      <w:r w:rsidR="00595A0C" w:rsidRPr="00602485">
        <w:rPr>
          <w:rFonts w:eastAsia="Times New Roman" w:cstheme="minorHAnsi"/>
          <w:b/>
          <w:bCs/>
          <w:color w:val="000000"/>
          <w:kern w:val="0"/>
          <w:sz w:val="24"/>
          <w:szCs w:val="24"/>
          <w14:ligatures w14:val="none"/>
        </w:rPr>
        <w:t>:</w:t>
      </w:r>
    </w:p>
    <w:p w14:paraId="07899539" w14:textId="6451DEA7" w:rsidR="00BD463E" w:rsidRDefault="00595A0C" w:rsidP="00BD463E">
      <w:pPr>
        <w:shd w:val="clear" w:color="auto" w:fill="FFFFFF"/>
        <w:spacing w:after="0" w:line="240" w:lineRule="auto"/>
        <w:textAlignment w:val="baseline"/>
        <w:rPr>
          <w:rFonts w:eastAsia="Times New Roman" w:cstheme="minorHAnsi"/>
          <w:color w:val="000000"/>
          <w:kern w:val="0"/>
          <w:sz w:val="24"/>
          <w:szCs w:val="24"/>
          <w14:ligatures w14:val="none"/>
        </w:rPr>
      </w:pPr>
      <w:r w:rsidRPr="00C01438">
        <w:rPr>
          <w:rFonts w:eastAsia="Times New Roman" w:cstheme="minorHAnsi"/>
          <w:color w:val="000000"/>
          <w:kern w:val="0"/>
          <w:sz w:val="24"/>
          <w:szCs w:val="24"/>
          <w14:ligatures w14:val="none"/>
        </w:rPr>
        <w:t>NSDA will continue to monitor and report on policies, rules</w:t>
      </w:r>
      <w:r w:rsidR="0037083F" w:rsidRPr="00602485">
        <w:rPr>
          <w:rFonts w:eastAsia="Times New Roman" w:cstheme="minorHAnsi"/>
          <w:color w:val="000000"/>
          <w:kern w:val="0"/>
          <w:sz w:val="24"/>
          <w:szCs w:val="24"/>
          <w14:ligatures w14:val="none"/>
        </w:rPr>
        <w:t>,</w:t>
      </w:r>
      <w:r w:rsidRPr="00C01438">
        <w:rPr>
          <w:rFonts w:eastAsia="Times New Roman" w:cstheme="minorHAnsi"/>
          <w:color w:val="000000"/>
          <w:kern w:val="0"/>
          <w:sz w:val="24"/>
          <w:szCs w:val="24"/>
          <w14:ligatures w14:val="none"/>
        </w:rPr>
        <w:t xml:space="preserve"> and regulations that </w:t>
      </w:r>
      <w:r w:rsidRPr="00602485">
        <w:rPr>
          <w:rFonts w:eastAsia="Times New Roman" w:cstheme="minorHAnsi"/>
          <w:color w:val="000000"/>
          <w:kern w:val="0"/>
          <w:sz w:val="24"/>
          <w:szCs w:val="24"/>
          <w14:ligatures w14:val="none"/>
        </w:rPr>
        <w:t>d</w:t>
      </w:r>
      <w:r w:rsidRPr="00C01438">
        <w:rPr>
          <w:rFonts w:eastAsia="Times New Roman" w:cstheme="minorHAnsi"/>
          <w:color w:val="000000"/>
          <w:kern w:val="0"/>
          <w:sz w:val="24"/>
          <w:szCs w:val="24"/>
          <w14:ligatures w14:val="none"/>
        </w:rPr>
        <w:t xml:space="preserve">irectly impact the </w:t>
      </w:r>
      <w:r w:rsidR="0037083F" w:rsidRPr="00602485">
        <w:rPr>
          <w:rFonts w:eastAsia="Times New Roman" w:cstheme="minorHAnsi"/>
          <w:color w:val="000000"/>
          <w:kern w:val="0"/>
          <w:sz w:val="24"/>
          <w:szCs w:val="24"/>
          <w14:ligatures w14:val="none"/>
        </w:rPr>
        <w:t>administrative management of special districts</w:t>
      </w:r>
      <w:r w:rsidRPr="00C01438">
        <w:rPr>
          <w:rFonts w:eastAsia="Times New Roman" w:cstheme="minorHAnsi"/>
          <w:color w:val="000000"/>
          <w:kern w:val="0"/>
          <w:sz w:val="24"/>
          <w:szCs w:val="24"/>
          <w14:ligatures w14:val="none"/>
        </w:rPr>
        <w:t xml:space="preserve">. </w:t>
      </w:r>
    </w:p>
    <w:p w14:paraId="1107CDF8" w14:textId="77777777" w:rsidR="00445553" w:rsidRPr="00602485" w:rsidRDefault="00445553" w:rsidP="00BD463E">
      <w:pPr>
        <w:shd w:val="clear" w:color="auto" w:fill="FFFFFF"/>
        <w:spacing w:after="0" w:line="240" w:lineRule="auto"/>
        <w:textAlignment w:val="baseline"/>
        <w:rPr>
          <w:rFonts w:eastAsia="Times New Roman" w:cstheme="minorHAnsi"/>
          <w:color w:val="000000"/>
          <w:kern w:val="0"/>
          <w:sz w:val="24"/>
          <w:szCs w:val="24"/>
          <w14:ligatures w14:val="none"/>
        </w:rPr>
      </w:pPr>
    </w:p>
    <w:p w14:paraId="47BB7309" w14:textId="2C4D9579" w:rsidR="006B04F6" w:rsidRPr="00445553" w:rsidRDefault="00801D8C" w:rsidP="002F10D3">
      <w:pPr>
        <w:shd w:val="clear" w:color="auto" w:fill="FFFFFF"/>
        <w:spacing w:after="0" w:line="240" w:lineRule="auto"/>
        <w:textAlignment w:val="baseline"/>
        <w:rPr>
          <w:rFonts w:eastAsia="Times New Roman" w:cstheme="minorHAnsi"/>
          <w:b/>
          <w:color w:val="000000"/>
          <w:kern w:val="0"/>
          <w:sz w:val="24"/>
          <w:szCs w:val="24"/>
          <w14:ligatures w14:val="none"/>
        </w:rPr>
      </w:pPr>
      <w:r w:rsidRPr="00602485">
        <w:rPr>
          <w:rFonts w:eastAsia="Times New Roman" w:cstheme="minorHAnsi"/>
          <w:b/>
          <w:color w:val="000000"/>
          <w:kern w:val="0"/>
          <w:sz w:val="24"/>
          <w:szCs w:val="24"/>
          <w14:ligatures w14:val="none"/>
        </w:rPr>
        <w:t>Cybersecurity</w:t>
      </w:r>
      <w:r w:rsidR="00192C3E" w:rsidRPr="00602485">
        <w:rPr>
          <w:rFonts w:eastAsia="Times New Roman" w:cstheme="minorHAnsi"/>
          <w:b/>
          <w:color w:val="000000"/>
          <w:kern w:val="0"/>
          <w:sz w:val="24"/>
          <w:szCs w:val="24"/>
          <w14:ligatures w14:val="none"/>
        </w:rPr>
        <w:t xml:space="preserve"> </w:t>
      </w:r>
    </w:p>
    <w:p w14:paraId="35B1AC92" w14:textId="7C48A68C" w:rsidR="00995570" w:rsidRPr="00602485" w:rsidRDefault="006B04F6" w:rsidP="00BD463E">
      <w:pPr>
        <w:shd w:val="clear" w:color="auto" w:fill="FFFFFF"/>
        <w:spacing w:after="0" w:line="240" w:lineRule="auto"/>
        <w:textAlignment w:val="baseline"/>
        <w:rPr>
          <w:rFonts w:eastAsia="Times New Roman" w:cstheme="minorHAnsi"/>
          <w:b/>
          <w:color w:val="000000"/>
          <w:kern w:val="0"/>
          <w:sz w:val="24"/>
          <w:szCs w:val="24"/>
          <w14:ligatures w14:val="none"/>
        </w:rPr>
      </w:pPr>
      <w:r w:rsidRPr="00602485">
        <w:rPr>
          <w:rFonts w:eastAsia="Times New Roman" w:cstheme="minorHAnsi"/>
          <w:color w:val="000000"/>
          <w:kern w:val="0"/>
          <w:sz w:val="24"/>
          <w:szCs w:val="24"/>
          <w14:ligatures w14:val="none"/>
        </w:rPr>
        <w:t>NSDA supports federal programs and policies designed to bolster cybersecurity resilience</w:t>
      </w:r>
      <w:r w:rsidR="00331303" w:rsidRPr="00602485">
        <w:rPr>
          <w:rFonts w:eastAsia="Times New Roman" w:cstheme="minorHAnsi"/>
          <w:color w:val="000000"/>
          <w:kern w:val="0"/>
          <w:sz w:val="24"/>
          <w:szCs w:val="24"/>
          <w14:ligatures w14:val="none"/>
        </w:rPr>
        <w:t xml:space="preserve"> through support and not through unfunded mandates</w:t>
      </w:r>
      <w:r w:rsidRPr="00602485">
        <w:rPr>
          <w:rFonts w:eastAsia="Times New Roman" w:cstheme="minorHAnsi"/>
          <w:color w:val="000000"/>
          <w:kern w:val="0"/>
          <w:sz w:val="24"/>
          <w:szCs w:val="24"/>
          <w14:ligatures w14:val="none"/>
        </w:rPr>
        <w:t>. This includes advocating for initiatives that enhance threat detection, prevention, and response capabilities; promote best practices for data protection and privacy; and facilitate access to federal resources and training programs</w:t>
      </w:r>
      <w:r w:rsidRPr="00445553">
        <w:rPr>
          <w:rFonts w:eastAsia="Times New Roman" w:cstheme="minorHAnsi"/>
          <w:color w:val="000000"/>
          <w:kern w:val="0"/>
          <w:sz w:val="24"/>
          <w:szCs w:val="24"/>
          <w14:ligatures w14:val="none"/>
        </w:rPr>
        <w:t>.</w:t>
      </w:r>
      <w:r w:rsidR="00D039B0" w:rsidRPr="00445553">
        <w:rPr>
          <w:rFonts w:eastAsia="Times New Roman" w:cstheme="minorHAnsi"/>
          <w:color w:val="000000"/>
          <w:kern w:val="0"/>
          <w:sz w:val="24"/>
          <w:szCs w:val="24"/>
          <w14:ligatures w14:val="none"/>
        </w:rPr>
        <w:t xml:space="preserve"> NSDA will monitor, track and communicate compliance requirements.</w:t>
      </w:r>
    </w:p>
    <w:p w14:paraId="69AA0772" w14:textId="77777777" w:rsidR="00595A0C" w:rsidRPr="00602485" w:rsidRDefault="00595A0C" w:rsidP="00BD463E">
      <w:pPr>
        <w:shd w:val="clear" w:color="auto" w:fill="FFFFFF"/>
        <w:spacing w:after="0" w:line="240" w:lineRule="auto"/>
        <w:textAlignment w:val="baseline"/>
        <w:rPr>
          <w:rFonts w:eastAsia="Times New Roman" w:cstheme="minorHAnsi"/>
          <w:b/>
          <w:color w:val="000000"/>
          <w:kern w:val="0"/>
          <w:sz w:val="24"/>
          <w:szCs w:val="24"/>
          <w14:ligatures w14:val="none"/>
        </w:rPr>
      </w:pPr>
    </w:p>
    <w:p w14:paraId="7152D84A" w14:textId="38868B29" w:rsidR="001D6640" w:rsidRPr="00445553" w:rsidRDefault="00192C3E" w:rsidP="001D6640">
      <w:pPr>
        <w:shd w:val="clear" w:color="auto" w:fill="FFFFFF"/>
        <w:spacing w:after="0" w:line="240" w:lineRule="auto"/>
        <w:textAlignment w:val="baseline"/>
        <w:rPr>
          <w:rFonts w:eastAsia="Times New Roman" w:cstheme="minorHAnsi"/>
          <w:b/>
          <w:color w:val="000000"/>
          <w:kern w:val="0"/>
          <w:sz w:val="24"/>
          <w:szCs w:val="24"/>
          <w14:ligatures w14:val="none"/>
        </w:rPr>
      </w:pPr>
      <w:r w:rsidRPr="00602485">
        <w:rPr>
          <w:rFonts w:eastAsia="Times New Roman" w:cstheme="minorHAnsi"/>
          <w:b/>
          <w:color w:val="000000"/>
          <w:kern w:val="0"/>
          <w:sz w:val="24"/>
          <w:szCs w:val="24"/>
          <w14:ligatures w14:val="none"/>
        </w:rPr>
        <w:t>Infrastructure</w:t>
      </w:r>
    </w:p>
    <w:p w14:paraId="12407FA7" w14:textId="77777777" w:rsidR="001D6640" w:rsidRPr="001D6640" w:rsidRDefault="001D6640" w:rsidP="001D6640">
      <w:pPr>
        <w:shd w:val="clear" w:color="auto" w:fill="FFFFFF"/>
        <w:spacing w:after="0" w:line="240" w:lineRule="auto"/>
        <w:textAlignment w:val="baseline"/>
        <w:rPr>
          <w:rFonts w:eastAsia="Times New Roman" w:cstheme="minorHAnsi"/>
          <w:color w:val="000000"/>
          <w:kern w:val="0"/>
          <w:sz w:val="24"/>
          <w:szCs w:val="24"/>
          <w14:ligatures w14:val="none"/>
        </w:rPr>
      </w:pPr>
      <w:r w:rsidRPr="001D6640">
        <w:rPr>
          <w:rFonts w:eastAsia="Times New Roman" w:cstheme="minorHAnsi"/>
          <w:color w:val="000000"/>
          <w:kern w:val="0"/>
          <w:sz w:val="24"/>
          <w:szCs w:val="24"/>
          <w14:ligatures w14:val="none"/>
        </w:rPr>
        <w:t xml:space="preserve">NSDA will broadly support and promote programs aimed at strengthening the United States’ critical infrastructure provided by Special Districts, including transportation and ports, water infrastructure, conservation, groundwater recharge, recycling, and storage solutions, and specifically water infrastructure for firefighting. </w:t>
      </w:r>
    </w:p>
    <w:p w14:paraId="5F391726" w14:textId="77777777" w:rsidR="001D6640" w:rsidRPr="001D6640" w:rsidRDefault="001D6640" w:rsidP="001D6640">
      <w:pPr>
        <w:shd w:val="clear" w:color="auto" w:fill="FFFFFF"/>
        <w:spacing w:after="0" w:line="240" w:lineRule="auto"/>
        <w:textAlignment w:val="baseline"/>
        <w:rPr>
          <w:rFonts w:eastAsia="Times New Roman" w:cstheme="minorHAnsi"/>
          <w:color w:val="000000"/>
          <w:kern w:val="0"/>
          <w:sz w:val="24"/>
          <w:szCs w:val="24"/>
          <w14:ligatures w14:val="none"/>
        </w:rPr>
      </w:pPr>
    </w:p>
    <w:p w14:paraId="59B1D0EE" w14:textId="79C825CF" w:rsidR="00F223A5" w:rsidRPr="0084351A" w:rsidRDefault="001D6640" w:rsidP="00A54B36">
      <w:pPr>
        <w:shd w:val="clear" w:color="auto" w:fill="FFFFFF"/>
        <w:spacing w:after="0" w:line="240" w:lineRule="auto"/>
        <w:textAlignment w:val="baseline"/>
        <w:rPr>
          <w:rFonts w:eastAsia="Times New Roman" w:cstheme="minorHAnsi"/>
          <w:i/>
          <w:iCs/>
          <w:kern w:val="0"/>
          <w:sz w:val="24"/>
          <w:szCs w:val="24"/>
          <w14:ligatures w14:val="none"/>
        </w:rPr>
      </w:pPr>
      <w:r w:rsidRPr="001D6640">
        <w:rPr>
          <w:rFonts w:eastAsia="Times New Roman" w:cstheme="minorHAnsi"/>
          <w:color w:val="000000"/>
          <w:kern w:val="0"/>
          <w:sz w:val="24"/>
          <w:szCs w:val="24"/>
          <w14:ligatures w14:val="none"/>
        </w:rPr>
        <w:t xml:space="preserve">NSDA will support permitting reforms that streamline regulatory processes, reduce project delays, and lower costs associated with infrastructure development and maintenance, while maintaining a balanced approach that respects environmental protections. </w:t>
      </w:r>
    </w:p>
    <w:p w14:paraId="3F7F0DF7" w14:textId="792FD913" w:rsidR="00E069BB" w:rsidRPr="00602485" w:rsidRDefault="00E069BB" w:rsidP="00A54B36">
      <w:pPr>
        <w:shd w:val="clear" w:color="auto" w:fill="FFFFFF"/>
        <w:spacing w:after="0" w:line="240" w:lineRule="auto"/>
        <w:textAlignment w:val="baseline"/>
        <w:rPr>
          <w:rFonts w:eastAsia="Times New Roman" w:cstheme="minorHAnsi"/>
          <w:color w:val="000000"/>
          <w:kern w:val="0"/>
          <w:sz w:val="24"/>
          <w:szCs w:val="24"/>
          <w14:ligatures w14:val="none"/>
        </w:rPr>
      </w:pPr>
    </w:p>
    <w:p w14:paraId="3CAF0B36" w14:textId="4AF15341" w:rsidR="00974C4D" w:rsidRPr="00445553" w:rsidRDefault="00595A0C" w:rsidP="00AC6DEB">
      <w:pPr>
        <w:shd w:val="clear" w:color="auto" w:fill="FFFFFF"/>
        <w:spacing w:after="0" w:line="240" w:lineRule="auto"/>
        <w:textAlignment w:val="baseline"/>
        <w:rPr>
          <w:rFonts w:eastAsia="Times New Roman" w:cstheme="minorHAnsi"/>
          <w:b/>
          <w:color w:val="000000"/>
          <w:kern w:val="0"/>
          <w:sz w:val="24"/>
          <w:szCs w:val="24"/>
          <w14:ligatures w14:val="none"/>
        </w:rPr>
      </w:pPr>
      <w:r w:rsidRPr="00602485">
        <w:rPr>
          <w:rFonts w:eastAsia="Times New Roman" w:cstheme="minorHAnsi"/>
          <w:b/>
          <w:color w:val="000000"/>
          <w:kern w:val="0"/>
          <w:sz w:val="24"/>
          <w:szCs w:val="24"/>
          <w14:ligatures w14:val="none"/>
        </w:rPr>
        <w:t xml:space="preserve">Disaster </w:t>
      </w:r>
      <w:r w:rsidR="00542ACC" w:rsidRPr="00602485">
        <w:rPr>
          <w:rFonts w:eastAsia="Times New Roman" w:cstheme="minorHAnsi"/>
          <w:b/>
          <w:color w:val="000000"/>
          <w:kern w:val="0"/>
          <w:sz w:val="24"/>
          <w:szCs w:val="24"/>
          <w14:ligatures w14:val="none"/>
        </w:rPr>
        <w:t xml:space="preserve">Resilience, </w:t>
      </w:r>
      <w:r w:rsidRPr="00602485">
        <w:rPr>
          <w:rFonts w:eastAsia="Times New Roman" w:cstheme="minorHAnsi"/>
          <w:b/>
          <w:color w:val="000000"/>
          <w:kern w:val="0"/>
          <w:sz w:val="24"/>
          <w:szCs w:val="24"/>
          <w14:ligatures w14:val="none"/>
        </w:rPr>
        <w:t xml:space="preserve">Readiness, Response, </w:t>
      </w:r>
      <w:r w:rsidR="00542ACC" w:rsidRPr="00602485">
        <w:rPr>
          <w:rFonts w:eastAsia="Times New Roman" w:cstheme="minorHAnsi"/>
          <w:b/>
          <w:color w:val="000000"/>
          <w:kern w:val="0"/>
          <w:sz w:val="24"/>
          <w:szCs w:val="24"/>
          <w14:ligatures w14:val="none"/>
        </w:rPr>
        <w:t xml:space="preserve">and </w:t>
      </w:r>
      <w:r w:rsidRPr="00602485">
        <w:rPr>
          <w:rFonts w:eastAsia="Times New Roman" w:cstheme="minorHAnsi"/>
          <w:b/>
          <w:color w:val="000000"/>
          <w:kern w:val="0"/>
          <w:sz w:val="24"/>
          <w:szCs w:val="24"/>
          <w14:ligatures w14:val="none"/>
        </w:rPr>
        <w:t>Recovery</w:t>
      </w:r>
    </w:p>
    <w:p w14:paraId="6D52C72E" w14:textId="2E335292" w:rsidR="00AC6DEB" w:rsidRPr="00602485" w:rsidRDefault="00AC6DEB" w:rsidP="00095DBB">
      <w:pPr>
        <w:shd w:val="clear" w:color="auto" w:fill="FFFFFF"/>
        <w:spacing w:after="0" w:line="240" w:lineRule="auto"/>
        <w:textAlignment w:val="baseline"/>
        <w:rPr>
          <w:rFonts w:eastAsia="Times New Roman" w:cstheme="minorHAnsi"/>
          <w:b/>
          <w:color w:val="000000"/>
          <w:kern w:val="0"/>
          <w:sz w:val="24"/>
          <w:szCs w:val="24"/>
          <w14:ligatures w14:val="none"/>
        </w:rPr>
      </w:pPr>
      <w:r w:rsidRPr="00AC6DEB">
        <w:rPr>
          <w:rFonts w:eastAsia="Times New Roman" w:cstheme="minorHAnsi"/>
          <w:color w:val="000000"/>
          <w:kern w:val="0"/>
          <w:sz w:val="24"/>
          <w:szCs w:val="24"/>
          <w14:ligatures w14:val="none"/>
        </w:rPr>
        <w:t>NSDA supports strengthening the resilience of special districts and the communities they serve. This includes advocating for federal programs and initiatives that would improve disaster preparedness and response, support local emergency management needs, and provide resources for infrastructure hardening, risk assessment, and recovery efforts</w:t>
      </w:r>
      <w:r>
        <w:rPr>
          <w:rFonts w:eastAsia="Times New Roman" w:cstheme="minorHAnsi"/>
          <w:color w:val="000000"/>
          <w:kern w:val="0"/>
          <w:sz w:val="24"/>
          <w:szCs w:val="24"/>
          <w14:ligatures w14:val="none"/>
        </w:rPr>
        <w:t xml:space="preserve"> and </w:t>
      </w:r>
      <w:r w:rsidRPr="00AC6DEB">
        <w:rPr>
          <w:rFonts w:eastAsia="Times New Roman" w:cstheme="minorHAnsi"/>
          <w:color w:val="000000"/>
          <w:kern w:val="0"/>
          <w:sz w:val="24"/>
          <w:szCs w:val="24"/>
          <w14:ligatures w14:val="none"/>
        </w:rPr>
        <w:t>support</w:t>
      </w:r>
      <w:r>
        <w:rPr>
          <w:rFonts w:eastAsia="Times New Roman" w:cstheme="minorHAnsi"/>
          <w:color w:val="000000"/>
          <w:kern w:val="0"/>
          <w:sz w:val="24"/>
          <w:szCs w:val="24"/>
          <w14:ligatures w14:val="none"/>
        </w:rPr>
        <w:t>ing</w:t>
      </w:r>
      <w:r w:rsidRPr="00AC6DEB">
        <w:rPr>
          <w:rFonts w:eastAsia="Times New Roman" w:cstheme="minorHAnsi"/>
          <w:color w:val="000000"/>
          <w:kern w:val="0"/>
          <w:sz w:val="24"/>
          <w:szCs w:val="24"/>
          <w14:ligatures w14:val="none"/>
        </w:rPr>
        <w:t xml:space="preserve"> policies and partnerships with stakeholders to advance shared goals</w:t>
      </w:r>
      <w:r>
        <w:rPr>
          <w:rFonts w:eastAsia="Times New Roman" w:cstheme="minorHAnsi"/>
          <w:color w:val="000000"/>
          <w:kern w:val="0"/>
          <w:sz w:val="24"/>
          <w:szCs w:val="24"/>
          <w14:ligatures w14:val="none"/>
        </w:rPr>
        <w:t>.</w:t>
      </w:r>
      <w:r w:rsidR="00EC5494">
        <w:rPr>
          <w:rFonts w:eastAsia="Times New Roman" w:cstheme="minorHAnsi"/>
          <w:color w:val="000000"/>
          <w:kern w:val="0"/>
          <w:sz w:val="24"/>
          <w:szCs w:val="24"/>
          <w14:ligatures w14:val="none"/>
        </w:rPr>
        <w:t xml:space="preserve"> For example, NSDA has engaged </w:t>
      </w:r>
      <w:r w:rsidR="00FD684D">
        <w:rPr>
          <w:rFonts w:eastAsia="Times New Roman" w:cstheme="minorHAnsi"/>
          <w:color w:val="000000"/>
          <w:kern w:val="0"/>
          <w:sz w:val="24"/>
          <w:szCs w:val="24"/>
          <w14:ligatures w14:val="none"/>
        </w:rPr>
        <w:t>o</w:t>
      </w:r>
      <w:r w:rsidR="00EC5494">
        <w:rPr>
          <w:rFonts w:eastAsia="Times New Roman" w:cstheme="minorHAnsi"/>
          <w:color w:val="000000"/>
          <w:kern w:val="0"/>
          <w:sz w:val="24"/>
          <w:szCs w:val="24"/>
          <w14:ligatures w14:val="none"/>
        </w:rPr>
        <w:t>n the Fix our Forest Act and will continue into 2026.</w:t>
      </w:r>
    </w:p>
    <w:p w14:paraId="74CCAAF4" w14:textId="77777777" w:rsidR="00BD463E" w:rsidRPr="00602485" w:rsidRDefault="00BD463E" w:rsidP="0086053B">
      <w:pPr>
        <w:shd w:val="clear" w:color="auto" w:fill="FFFFFF"/>
        <w:spacing w:after="0" w:line="240" w:lineRule="auto"/>
        <w:textAlignment w:val="baseline"/>
        <w:rPr>
          <w:rFonts w:eastAsia="Times New Roman" w:cstheme="minorHAnsi"/>
          <w:color w:val="000000"/>
          <w:kern w:val="0"/>
          <w:sz w:val="24"/>
          <w:szCs w:val="24"/>
          <w14:ligatures w14:val="none"/>
        </w:rPr>
      </w:pPr>
    </w:p>
    <w:p w14:paraId="39E95A3E" w14:textId="77777777" w:rsidR="008E7A4E" w:rsidRDefault="005F3265" w:rsidP="008E7A4E">
      <w:pPr>
        <w:shd w:val="clear" w:color="auto" w:fill="FFFFFF"/>
        <w:spacing w:after="0" w:line="240" w:lineRule="auto"/>
        <w:textAlignment w:val="baseline"/>
        <w:rPr>
          <w:rFonts w:eastAsia="Times New Roman" w:cstheme="minorHAnsi"/>
          <w:b/>
          <w:color w:val="000000"/>
          <w:kern w:val="0"/>
          <w:sz w:val="24"/>
          <w:szCs w:val="24"/>
          <w14:ligatures w14:val="none"/>
        </w:rPr>
      </w:pPr>
      <w:r>
        <w:rPr>
          <w:rFonts w:eastAsia="Times New Roman" w:cstheme="minorHAnsi"/>
          <w:b/>
          <w:color w:val="000000"/>
          <w:kern w:val="0"/>
          <w:sz w:val="24"/>
          <w:szCs w:val="24"/>
          <w14:ligatures w14:val="none"/>
        </w:rPr>
        <w:t xml:space="preserve">On Going Priority Reauthorizations  </w:t>
      </w:r>
    </w:p>
    <w:p w14:paraId="1BC16086" w14:textId="4EA136FE" w:rsidR="00254683" w:rsidRPr="00602485" w:rsidRDefault="00D71EB5" w:rsidP="008E7A4E">
      <w:pPr>
        <w:shd w:val="clear" w:color="auto" w:fill="FFFFFF"/>
        <w:spacing w:after="0" w:line="240" w:lineRule="auto"/>
        <w:textAlignment w:val="baseline"/>
        <w:rPr>
          <w:rFonts w:eastAsia="Times New Roman" w:cstheme="minorHAnsi"/>
          <w:color w:val="000000"/>
          <w:kern w:val="0"/>
          <w:sz w:val="24"/>
          <w:szCs w:val="24"/>
          <w14:ligatures w14:val="none"/>
        </w:rPr>
      </w:pPr>
      <w:r w:rsidRPr="00602485">
        <w:rPr>
          <w:rFonts w:eastAsia="Times New Roman" w:cstheme="minorHAnsi"/>
          <w:color w:val="000000"/>
          <w:kern w:val="0"/>
          <w:sz w:val="24"/>
          <w:szCs w:val="24"/>
          <w14:ligatures w14:val="none"/>
        </w:rPr>
        <w:t>NSDA supports the timely</w:t>
      </w:r>
      <w:r w:rsidR="008E7A4E">
        <w:rPr>
          <w:rFonts w:eastAsia="Times New Roman" w:cstheme="minorHAnsi"/>
          <w:color w:val="000000"/>
          <w:kern w:val="0"/>
          <w:sz w:val="24"/>
          <w:szCs w:val="24"/>
          <w14:ligatures w14:val="none"/>
        </w:rPr>
        <w:t xml:space="preserve"> </w:t>
      </w:r>
      <w:r w:rsidR="00754181" w:rsidRPr="00445553">
        <w:rPr>
          <w:rFonts w:eastAsia="Times New Roman" w:cstheme="minorHAnsi"/>
          <w:color w:val="000000"/>
          <w:kern w:val="0"/>
          <w:sz w:val="24"/>
          <w:szCs w:val="24"/>
          <w14:ligatures w14:val="none"/>
        </w:rPr>
        <w:t>and ongoing</w:t>
      </w:r>
      <w:r w:rsidRPr="00602485">
        <w:rPr>
          <w:rFonts w:eastAsia="Times New Roman" w:cstheme="minorHAnsi"/>
          <w:color w:val="000000"/>
          <w:kern w:val="0"/>
          <w:sz w:val="24"/>
          <w:szCs w:val="24"/>
          <w14:ligatures w14:val="none"/>
        </w:rPr>
        <w:t xml:space="preserve"> reauthorization of </w:t>
      </w:r>
      <w:r w:rsidR="00C81D17">
        <w:rPr>
          <w:rFonts w:eastAsia="Times New Roman" w:cstheme="minorHAnsi"/>
          <w:color w:val="000000"/>
          <w:kern w:val="0"/>
          <w:sz w:val="24"/>
          <w:szCs w:val="24"/>
          <w14:ligatures w14:val="none"/>
        </w:rPr>
        <w:t xml:space="preserve">key legislation that </w:t>
      </w:r>
      <w:r w:rsidRPr="00602485">
        <w:rPr>
          <w:rFonts w:eastAsia="Times New Roman" w:cstheme="minorHAnsi"/>
          <w:color w:val="000000"/>
          <w:kern w:val="0"/>
          <w:sz w:val="24"/>
          <w:szCs w:val="24"/>
          <w14:ligatures w14:val="none"/>
        </w:rPr>
        <w:t>sustain</w:t>
      </w:r>
      <w:r w:rsidR="005051A0">
        <w:rPr>
          <w:rFonts w:eastAsia="Times New Roman" w:cstheme="minorHAnsi"/>
          <w:color w:val="000000"/>
          <w:kern w:val="0"/>
          <w:sz w:val="24"/>
          <w:szCs w:val="24"/>
          <w14:ligatures w14:val="none"/>
        </w:rPr>
        <w:t>s</w:t>
      </w:r>
      <w:r w:rsidRPr="00602485">
        <w:rPr>
          <w:rFonts w:eastAsia="Times New Roman" w:cstheme="minorHAnsi"/>
          <w:color w:val="000000"/>
          <w:kern w:val="0"/>
          <w:sz w:val="24"/>
          <w:szCs w:val="24"/>
          <w14:ligatures w14:val="none"/>
        </w:rPr>
        <w:t xml:space="preserve"> essential programs that strengthen rural development, enhance water infrastructure, promote conservation efforts, and improve disaster resilience.</w:t>
      </w:r>
      <w:r w:rsidR="005051A0">
        <w:rPr>
          <w:rFonts w:eastAsia="Times New Roman" w:cstheme="minorHAnsi"/>
          <w:color w:val="000000"/>
          <w:kern w:val="0"/>
          <w:sz w:val="24"/>
          <w:szCs w:val="24"/>
          <w14:ligatures w14:val="none"/>
        </w:rPr>
        <w:t xml:space="preserve"> For example, support</w:t>
      </w:r>
      <w:r w:rsidR="005F3265">
        <w:rPr>
          <w:rFonts w:eastAsia="Times New Roman" w:cstheme="minorHAnsi"/>
          <w:color w:val="000000"/>
          <w:kern w:val="0"/>
          <w:sz w:val="24"/>
          <w:szCs w:val="24"/>
          <w14:ligatures w14:val="none"/>
        </w:rPr>
        <w:t xml:space="preserve"> for</w:t>
      </w:r>
      <w:r w:rsidR="005051A0">
        <w:rPr>
          <w:rFonts w:eastAsia="Times New Roman" w:cstheme="minorHAnsi"/>
          <w:color w:val="000000"/>
          <w:kern w:val="0"/>
          <w:sz w:val="24"/>
          <w:szCs w:val="24"/>
          <w14:ligatures w14:val="none"/>
        </w:rPr>
        <w:t xml:space="preserve"> the ongoing reauthorization of the Farm Bill</w:t>
      </w:r>
      <w:r w:rsidR="005F3265">
        <w:rPr>
          <w:rFonts w:eastAsia="Times New Roman" w:cstheme="minorHAnsi"/>
          <w:color w:val="000000"/>
          <w:kern w:val="0"/>
          <w:sz w:val="24"/>
          <w:szCs w:val="24"/>
          <w14:ligatures w14:val="none"/>
        </w:rPr>
        <w:t xml:space="preserve"> is critical.</w:t>
      </w:r>
    </w:p>
    <w:p w14:paraId="7C17C1D8" w14:textId="77777777" w:rsidR="004B76FD" w:rsidRPr="00602485" w:rsidRDefault="004B76FD" w:rsidP="004B76FD">
      <w:pPr>
        <w:spacing w:after="0"/>
        <w:rPr>
          <w:rFonts w:cstheme="minorHAnsi"/>
          <w:sz w:val="24"/>
          <w:szCs w:val="24"/>
        </w:rPr>
      </w:pPr>
    </w:p>
    <w:sectPr w:rsidR="004B76FD" w:rsidRPr="00602485">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F7076" w14:textId="77777777" w:rsidR="00FB2BB6" w:rsidRDefault="00FB2BB6" w:rsidP="006849EA">
      <w:pPr>
        <w:spacing w:after="0" w:line="240" w:lineRule="auto"/>
      </w:pPr>
      <w:r>
        <w:separator/>
      </w:r>
    </w:p>
  </w:endnote>
  <w:endnote w:type="continuationSeparator" w:id="0">
    <w:p w14:paraId="0AFD4031" w14:textId="77777777" w:rsidR="00FB2BB6" w:rsidRDefault="00FB2BB6" w:rsidP="006849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B5394" w14:textId="77777777" w:rsidR="00FB2BB6" w:rsidRDefault="00FB2BB6" w:rsidP="006849EA">
      <w:pPr>
        <w:spacing w:after="0" w:line="240" w:lineRule="auto"/>
      </w:pPr>
      <w:r>
        <w:separator/>
      </w:r>
    </w:p>
  </w:footnote>
  <w:footnote w:type="continuationSeparator" w:id="0">
    <w:p w14:paraId="1F1649BE" w14:textId="77777777" w:rsidR="00FB2BB6" w:rsidRDefault="00FB2BB6" w:rsidP="006849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391306"/>
      <w:docPartObj>
        <w:docPartGallery w:val="Page Numbers (Top of Page)"/>
        <w:docPartUnique/>
      </w:docPartObj>
    </w:sdtPr>
    <w:sdtEndPr>
      <w:rPr>
        <w:noProof/>
      </w:rPr>
    </w:sdtEndPr>
    <w:sdtContent>
      <w:p w14:paraId="2BBF7E86" w14:textId="78A48BB1" w:rsidR="006849EA" w:rsidRDefault="006849EA">
        <w:pPr>
          <w:pStyle w:val="Header"/>
          <w:jc w:val="right"/>
        </w:pPr>
        <w:r>
          <w:fldChar w:fldCharType="begin"/>
        </w:r>
        <w:r>
          <w:instrText xml:space="preserve"> PAGE   \* MERGEFORMAT </w:instrText>
        </w:r>
        <w:r>
          <w:fldChar w:fldCharType="separate"/>
        </w:r>
        <w:r w:rsidR="00A8384F">
          <w:rPr>
            <w:noProof/>
          </w:rPr>
          <w:t>1</w:t>
        </w:r>
        <w:r>
          <w:rPr>
            <w:noProof/>
          </w:rPr>
          <w:fldChar w:fldCharType="end"/>
        </w:r>
      </w:p>
    </w:sdtContent>
  </w:sdt>
  <w:p w14:paraId="5166D25F" w14:textId="77777777" w:rsidR="006849EA" w:rsidRDefault="006849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1CA1"/>
    <w:multiLevelType w:val="multilevel"/>
    <w:tmpl w:val="1F069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B23595"/>
    <w:multiLevelType w:val="hybridMultilevel"/>
    <w:tmpl w:val="D42C3A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A41A2B"/>
    <w:multiLevelType w:val="multilevel"/>
    <w:tmpl w:val="35242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D57B26"/>
    <w:multiLevelType w:val="hybridMultilevel"/>
    <w:tmpl w:val="6F208B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8B6DA4"/>
    <w:multiLevelType w:val="hybridMultilevel"/>
    <w:tmpl w:val="0BDC66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0D1A7C"/>
    <w:multiLevelType w:val="multilevel"/>
    <w:tmpl w:val="965CC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AA662B"/>
    <w:multiLevelType w:val="hybridMultilevel"/>
    <w:tmpl w:val="0C0EB0B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5084A2D"/>
    <w:multiLevelType w:val="hybridMultilevel"/>
    <w:tmpl w:val="E5AA62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D0A0EF8"/>
    <w:multiLevelType w:val="hybridMultilevel"/>
    <w:tmpl w:val="D7463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8631DB"/>
    <w:multiLevelType w:val="multilevel"/>
    <w:tmpl w:val="9370D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493398C"/>
    <w:multiLevelType w:val="hybridMultilevel"/>
    <w:tmpl w:val="004489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152D62"/>
    <w:multiLevelType w:val="hybridMultilevel"/>
    <w:tmpl w:val="6DF25A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BA0DE4"/>
    <w:multiLevelType w:val="hybridMultilevel"/>
    <w:tmpl w:val="4B289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E46168"/>
    <w:multiLevelType w:val="hybridMultilevel"/>
    <w:tmpl w:val="27A40A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3125E2"/>
    <w:multiLevelType w:val="hybridMultilevel"/>
    <w:tmpl w:val="2118109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30F490C"/>
    <w:multiLevelType w:val="multilevel"/>
    <w:tmpl w:val="26B0B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D7C65BE"/>
    <w:multiLevelType w:val="hybridMultilevel"/>
    <w:tmpl w:val="130C1F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44224C8"/>
    <w:multiLevelType w:val="hybridMultilevel"/>
    <w:tmpl w:val="9BF829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FC6A13"/>
    <w:multiLevelType w:val="multilevel"/>
    <w:tmpl w:val="476C7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A7C0CE5"/>
    <w:multiLevelType w:val="hybridMultilevel"/>
    <w:tmpl w:val="7BDAF626"/>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FF8771E"/>
    <w:multiLevelType w:val="hybridMultilevel"/>
    <w:tmpl w:val="DA546DB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0380FC0"/>
    <w:multiLevelType w:val="multilevel"/>
    <w:tmpl w:val="E9EEDD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0C41BD3"/>
    <w:multiLevelType w:val="multilevel"/>
    <w:tmpl w:val="3F669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C4273FA"/>
    <w:multiLevelType w:val="multilevel"/>
    <w:tmpl w:val="318A09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7984653">
    <w:abstractNumId w:val="5"/>
  </w:num>
  <w:num w:numId="2" w16cid:durableId="2035383364">
    <w:abstractNumId w:val="22"/>
  </w:num>
  <w:num w:numId="3" w16cid:durableId="1580795001">
    <w:abstractNumId w:val="18"/>
  </w:num>
  <w:num w:numId="4" w16cid:durableId="232619420">
    <w:abstractNumId w:val="2"/>
  </w:num>
  <w:num w:numId="5" w16cid:durableId="1226375837">
    <w:abstractNumId w:val="0"/>
  </w:num>
  <w:num w:numId="6" w16cid:durableId="1611811666">
    <w:abstractNumId w:val="9"/>
  </w:num>
  <w:num w:numId="7" w16cid:durableId="79372811">
    <w:abstractNumId w:val="23"/>
  </w:num>
  <w:num w:numId="8" w16cid:durableId="1510099442">
    <w:abstractNumId w:val="21"/>
  </w:num>
  <w:num w:numId="9" w16cid:durableId="731004460">
    <w:abstractNumId w:val="15"/>
  </w:num>
  <w:num w:numId="10" w16cid:durableId="665743734">
    <w:abstractNumId w:val="3"/>
  </w:num>
  <w:num w:numId="11" w16cid:durableId="2108844212">
    <w:abstractNumId w:val="4"/>
  </w:num>
  <w:num w:numId="12" w16cid:durableId="615209668">
    <w:abstractNumId w:val="12"/>
  </w:num>
  <w:num w:numId="13" w16cid:durableId="2010593666">
    <w:abstractNumId w:val="6"/>
  </w:num>
  <w:num w:numId="14" w16cid:durableId="1433359293">
    <w:abstractNumId w:val="13"/>
  </w:num>
  <w:num w:numId="15" w16cid:durableId="125856650">
    <w:abstractNumId w:val="7"/>
  </w:num>
  <w:num w:numId="16" w16cid:durableId="1487084370">
    <w:abstractNumId w:val="11"/>
  </w:num>
  <w:num w:numId="17" w16cid:durableId="631520405">
    <w:abstractNumId w:val="19"/>
  </w:num>
  <w:num w:numId="18" w16cid:durableId="1719011951">
    <w:abstractNumId w:val="20"/>
  </w:num>
  <w:num w:numId="19" w16cid:durableId="430201262">
    <w:abstractNumId w:val="8"/>
  </w:num>
  <w:num w:numId="20" w16cid:durableId="1179543623">
    <w:abstractNumId w:val="10"/>
  </w:num>
  <w:num w:numId="21" w16cid:durableId="1618677501">
    <w:abstractNumId w:val="1"/>
  </w:num>
  <w:num w:numId="22" w16cid:durableId="2091199633">
    <w:abstractNumId w:val="17"/>
  </w:num>
  <w:num w:numId="23" w16cid:durableId="1208566189">
    <w:abstractNumId w:val="14"/>
  </w:num>
  <w:num w:numId="24" w16cid:durableId="61055009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9C7"/>
    <w:rsid w:val="00005A4B"/>
    <w:rsid w:val="00034F81"/>
    <w:rsid w:val="000476FF"/>
    <w:rsid w:val="00064BA9"/>
    <w:rsid w:val="000719D7"/>
    <w:rsid w:val="00083999"/>
    <w:rsid w:val="00093197"/>
    <w:rsid w:val="00095DBB"/>
    <w:rsid w:val="000C00F7"/>
    <w:rsid w:val="000D0483"/>
    <w:rsid w:val="00133710"/>
    <w:rsid w:val="00152007"/>
    <w:rsid w:val="00164EC0"/>
    <w:rsid w:val="001768FB"/>
    <w:rsid w:val="00192C3E"/>
    <w:rsid w:val="00192FDF"/>
    <w:rsid w:val="001962F4"/>
    <w:rsid w:val="001C4D23"/>
    <w:rsid w:val="001C65ED"/>
    <w:rsid w:val="001D6640"/>
    <w:rsid w:val="001F41EE"/>
    <w:rsid w:val="00201B7D"/>
    <w:rsid w:val="00254683"/>
    <w:rsid w:val="00276B6D"/>
    <w:rsid w:val="002A1A64"/>
    <w:rsid w:val="002B2241"/>
    <w:rsid w:val="002B2820"/>
    <w:rsid w:val="002B2A70"/>
    <w:rsid w:val="002B66DF"/>
    <w:rsid w:val="002B7323"/>
    <w:rsid w:val="002D2972"/>
    <w:rsid w:val="002D29D2"/>
    <w:rsid w:val="002F10D3"/>
    <w:rsid w:val="003052AC"/>
    <w:rsid w:val="00331303"/>
    <w:rsid w:val="00344A91"/>
    <w:rsid w:val="00356BB1"/>
    <w:rsid w:val="0037083F"/>
    <w:rsid w:val="003869C7"/>
    <w:rsid w:val="00386FF0"/>
    <w:rsid w:val="003B2C4F"/>
    <w:rsid w:val="003B7891"/>
    <w:rsid w:val="003F64E3"/>
    <w:rsid w:val="00400163"/>
    <w:rsid w:val="004230AF"/>
    <w:rsid w:val="00425F03"/>
    <w:rsid w:val="00445553"/>
    <w:rsid w:val="00445863"/>
    <w:rsid w:val="0047396C"/>
    <w:rsid w:val="004931B5"/>
    <w:rsid w:val="004945E6"/>
    <w:rsid w:val="004B76FD"/>
    <w:rsid w:val="004E200B"/>
    <w:rsid w:val="005051A0"/>
    <w:rsid w:val="0050795E"/>
    <w:rsid w:val="00516C94"/>
    <w:rsid w:val="005324F6"/>
    <w:rsid w:val="00532D07"/>
    <w:rsid w:val="00542ACC"/>
    <w:rsid w:val="00570044"/>
    <w:rsid w:val="00595A0C"/>
    <w:rsid w:val="005A0076"/>
    <w:rsid w:val="005A2D55"/>
    <w:rsid w:val="005A68F1"/>
    <w:rsid w:val="005B424D"/>
    <w:rsid w:val="005C4870"/>
    <w:rsid w:val="005C5B0E"/>
    <w:rsid w:val="005F3265"/>
    <w:rsid w:val="00602485"/>
    <w:rsid w:val="006174BD"/>
    <w:rsid w:val="006265E2"/>
    <w:rsid w:val="00665C36"/>
    <w:rsid w:val="006776F4"/>
    <w:rsid w:val="006849EA"/>
    <w:rsid w:val="00684D73"/>
    <w:rsid w:val="006936FA"/>
    <w:rsid w:val="006B04F6"/>
    <w:rsid w:val="006B0574"/>
    <w:rsid w:val="006B2B76"/>
    <w:rsid w:val="006C0402"/>
    <w:rsid w:val="007241E2"/>
    <w:rsid w:val="00754181"/>
    <w:rsid w:val="007647E4"/>
    <w:rsid w:val="007A7DA4"/>
    <w:rsid w:val="007B2FC8"/>
    <w:rsid w:val="007C2978"/>
    <w:rsid w:val="007C4766"/>
    <w:rsid w:val="007D638D"/>
    <w:rsid w:val="007E0420"/>
    <w:rsid w:val="007F66B1"/>
    <w:rsid w:val="00801D8C"/>
    <w:rsid w:val="00820175"/>
    <w:rsid w:val="00821288"/>
    <w:rsid w:val="0084351A"/>
    <w:rsid w:val="00851033"/>
    <w:rsid w:val="0086053B"/>
    <w:rsid w:val="008824EB"/>
    <w:rsid w:val="008D26C5"/>
    <w:rsid w:val="008E7A4E"/>
    <w:rsid w:val="009008C2"/>
    <w:rsid w:val="00920B3C"/>
    <w:rsid w:val="00974C4D"/>
    <w:rsid w:val="00983B4F"/>
    <w:rsid w:val="009868AC"/>
    <w:rsid w:val="00995570"/>
    <w:rsid w:val="009C55F9"/>
    <w:rsid w:val="009E3AE1"/>
    <w:rsid w:val="009E4D32"/>
    <w:rsid w:val="00A224A2"/>
    <w:rsid w:val="00A228AC"/>
    <w:rsid w:val="00A272C4"/>
    <w:rsid w:val="00A54B36"/>
    <w:rsid w:val="00A60D62"/>
    <w:rsid w:val="00A637C6"/>
    <w:rsid w:val="00A70E10"/>
    <w:rsid w:val="00A8384F"/>
    <w:rsid w:val="00AC6DEB"/>
    <w:rsid w:val="00AE6EC2"/>
    <w:rsid w:val="00AE7F8E"/>
    <w:rsid w:val="00B53F06"/>
    <w:rsid w:val="00BA28D7"/>
    <w:rsid w:val="00BC44EA"/>
    <w:rsid w:val="00BD463E"/>
    <w:rsid w:val="00BD5E21"/>
    <w:rsid w:val="00BD7487"/>
    <w:rsid w:val="00BF185F"/>
    <w:rsid w:val="00BF5413"/>
    <w:rsid w:val="00BF7D74"/>
    <w:rsid w:val="00C008C8"/>
    <w:rsid w:val="00C01438"/>
    <w:rsid w:val="00C11E7F"/>
    <w:rsid w:val="00C410BE"/>
    <w:rsid w:val="00C47EF9"/>
    <w:rsid w:val="00C54376"/>
    <w:rsid w:val="00C555F7"/>
    <w:rsid w:val="00C55DF3"/>
    <w:rsid w:val="00C62225"/>
    <w:rsid w:val="00C81D17"/>
    <w:rsid w:val="00CA4A69"/>
    <w:rsid w:val="00CA6081"/>
    <w:rsid w:val="00CE6BF8"/>
    <w:rsid w:val="00D039B0"/>
    <w:rsid w:val="00D47117"/>
    <w:rsid w:val="00D5180C"/>
    <w:rsid w:val="00D71EB5"/>
    <w:rsid w:val="00D922FC"/>
    <w:rsid w:val="00D95BA6"/>
    <w:rsid w:val="00DB4699"/>
    <w:rsid w:val="00DB5065"/>
    <w:rsid w:val="00DE65FC"/>
    <w:rsid w:val="00E069BB"/>
    <w:rsid w:val="00E63B90"/>
    <w:rsid w:val="00E64128"/>
    <w:rsid w:val="00E9176A"/>
    <w:rsid w:val="00EC3C73"/>
    <w:rsid w:val="00EC5494"/>
    <w:rsid w:val="00EF2CDE"/>
    <w:rsid w:val="00F00034"/>
    <w:rsid w:val="00F223A5"/>
    <w:rsid w:val="00F262EB"/>
    <w:rsid w:val="00F27C35"/>
    <w:rsid w:val="00F36874"/>
    <w:rsid w:val="00FA5777"/>
    <w:rsid w:val="00FB2BB6"/>
    <w:rsid w:val="00FB3733"/>
    <w:rsid w:val="00FD684D"/>
    <w:rsid w:val="00FF54F0"/>
    <w:rsid w:val="00FF7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72CB5E"/>
  <w15:chartTrackingRefBased/>
  <w15:docId w15:val="{E2B6E5DE-C096-475B-9443-14B2DF976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0420"/>
    <w:pPr>
      <w:ind w:left="720"/>
      <w:contextualSpacing/>
    </w:pPr>
  </w:style>
  <w:style w:type="paragraph" w:styleId="Header">
    <w:name w:val="header"/>
    <w:basedOn w:val="Normal"/>
    <w:link w:val="HeaderChar"/>
    <w:uiPriority w:val="99"/>
    <w:unhideWhenUsed/>
    <w:rsid w:val="006849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49EA"/>
  </w:style>
  <w:style w:type="paragraph" w:styleId="Footer">
    <w:name w:val="footer"/>
    <w:basedOn w:val="Normal"/>
    <w:link w:val="FooterChar"/>
    <w:uiPriority w:val="99"/>
    <w:unhideWhenUsed/>
    <w:rsid w:val="006849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49EA"/>
  </w:style>
  <w:style w:type="character" w:styleId="CommentReference">
    <w:name w:val="annotation reference"/>
    <w:basedOn w:val="DefaultParagraphFont"/>
    <w:uiPriority w:val="99"/>
    <w:semiHidden/>
    <w:unhideWhenUsed/>
    <w:rsid w:val="007647E4"/>
    <w:rPr>
      <w:sz w:val="16"/>
      <w:szCs w:val="16"/>
    </w:rPr>
  </w:style>
  <w:style w:type="paragraph" w:styleId="CommentText">
    <w:name w:val="annotation text"/>
    <w:basedOn w:val="Normal"/>
    <w:link w:val="CommentTextChar"/>
    <w:uiPriority w:val="99"/>
    <w:unhideWhenUsed/>
    <w:rsid w:val="007647E4"/>
    <w:pPr>
      <w:spacing w:line="240" w:lineRule="auto"/>
    </w:pPr>
    <w:rPr>
      <w:sz w:val="20"/>
      <w:szCs w:val="20"/>
    </w:rPr>
  </w:style>
  <w:style w:type="character" w:customStyle="1" w:styleId="CommentTextChar">
    <w:name w:val="Comment Text Char"/>
    <w:basedOn w:val="DefaultParagraphFont"/>
    <w:link w:val="CommentText"/>
    <w:uiPriority w:val="99"/>
    <w:rsid w:val="007647E4"/>
    <w:rPr>
      <w:sz w:val="20"/>
      <w:szCs w:val="20"/>
    </w:rPr>
  </w:style>
  <w:style w:type="paragraph" w:styleId="CommentSubject">
    <w:name w:val="annotation subject"/>
    <w:basedOn w:val="CommentText"/>
    <w:next w:val="CommentText"/>
    <w:link w:val="CommentSubjectChar"/>
    <w:uiPriority w:val="99"/>
    <w:semiHidden/>
    <w:unhideWhenUsed/>
    <w:rsid w:val="007647E4"/>
    <w:rPr>
      <w:b/>
      <w:bCs/>
    </w:rPr>
  </w:style>
  <w:style w:type="character" w:customStyle="1" w:styleId="CommentSubjectChar">
    <w:name w:val="Comment Subject Char"/>
    <w:basedOn w:val="CommentTextChar"/>
    <w:link w:val="CommentSubject"/>
    <w:uiPriority w:val="99"/>
    <w:semiHidden/>
    <w:rsid w:val="007647E4"/>
    <w:rPr>
      <w:b/>
      <w:bCs/>
      <w:sz w:val="20"/>
      <w:szCs w:val="20"/>
    </w:rPr>
  </w:style>
  <w:style w:type="paragraph" w:styleId="BalloonText">
    <w:name w:val="Balloon Text"/>
    <w:basedOn w:val="Normal"/>
    <w:link w:val="BalloonTextChar"/>
    <w:uiPriority w:val="99"/>
    <w:semiHidden/>
    <w:unhideWhenUsed/>
    <w:rsid w:val="007647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47E4"/>
    <w:rPr>
      <w:rFonts w:ascii="Segoe UI" w:hAnsi="Segoe UI" w:cs="Segoe UI"/>
      <w:sz w:val="18"/>
      <w:szCs w:val="18"/>
    </w:rPr>
  </w:style>
  <w:style w:type="paragraph" w:styleId="Revision">
    <w:name w:val="Revision"/>
    <w:hidden/>
    <w:uiPriority w:val="99"/>
    <w:semiHidden/>
    <w:rsid w:val="00425F0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530428">
      <w:bodyDiv w:val="1"/>
      <w:marLeft w:val="0"/>
      <w:marRight w:val="0"/>
      <w:marTop w:val="0"/>
      <w:marBottom w:val="0"/>
      <w:divBdr>
        <w:top w:val="none" w:sz="0" w:space="0" w:color="auto"/>
        <w:left w:val="none" w:sz="0" w:space="0" w:color="auto"/>
        <w:bottom w:val="none" w:sz="0" w:space="0" w:color="auto"/>
        <w:right w:val="none" w:sz="0" w:space="0" w:color="auto"/>
      </w:divBdr>
    </w:div>
    <w:div w:id="773088596">
      <w:bodyDiv w:val="1"/>
      <w:marLeft w:val="0"/>
      <w:marRight w:val="0"/>
      <w:marTop w:val="0"/>
      <w:marBottom w:val="0"/>
      <w:divBdr>
        <w:top w:val="none" w:sz="0" w:space="0" w:color="auto"/>
        <w:left w:val="none" w:sz="0" w:space="0" w:color="auto"/>
        <w:bottom w:val="none" w:sz="0" w:space="0" w:color="auto"/>
        <w:right w:val="none" w:sz="0" w:space="0" w:color="auto"/>
      </w:divBdr>
    </w:div>
    <w:div w:id="1063869827">
      <w:bodyDiv w:val="1"/>
      <w:marLeft w:val="0"/>
      <w:marRight w:val="0"/>
      <w:marTop w:val="0"/>
      <w:marBottom w:val="0"/>
      <w:divBdr>
        <w:top w:val="none" w:sz="0" w:space="0" w:color="auto"/>
        <w:left w:val="none" w:sz="0" w:space="0" w:color="auto"/>
        <w:bottom w:val="none" w:sz="0" w:space="0" w:color="auto"/>
        <w:right w:val="none" w:sz="0" w:space="0" w:color="auto"/>
      </w:divBdr>
    </w:div>
    <w:div w:id="1379164980">
      <w:bodyDiv w:val="1"/>
      <w:marLeft w:val="0"/>
      <w:marRight w:val="0"/>
      <w:marTop w:val="0"/>
      <w:marBottom w:val="0"/>
      <w:divBdr>
        <w:top w:val="none" w:sz="0" w:space="0" w:color="auto"/>
        <w:left w:val="none" w:sz="0" w:space="0" w:color="auto"/>
        <w:bottom w:val="none" w:sz="0" w:space="0" w:color="auto"/>
        <w:right w:val="none" w:sz="0" w:space="0" w:color="auto"/>
      </w:divBdr>
    </w:div>
    <w:div w:id="1471703146">
      <w:bodyDiv w:val="1"/>
      <w:marLeft w:val="0"/>
      <w:marRight w:val="0"/>
      <w:marTop w:val="0"/>
      <w:marBottom w:val="0"/>
      <w:divBdr>
        <w:top w:val="none" w:sz="0" w:space="0" w:color="auto"/>
        <w:left w:val="none" w:sz="0" w:space="0" w:color="auto"/>
        <w:bottom w:val="none" w:sz="0" w:space="0" w:color="auto"/>
        <w:right w:val="none" w:sz="0" w:space="0" w:color="auto"/>
      </w:divBdr>
    </w:div>
    <w:div w:id="1844930837">
      <w:bodyDiv w:val="1"/>
      <w:marLeft w:val="0"/>
      <w:marRight w:val="0"/>
      <w:marTop w:val="0"/>
      <w:marBottom w:val="0"/>
      <w:divBdr>
        <w:top w:val="none" w:sz="0" w:space="0" w:color="auto"/>
        <w:left w:val="none" w:sz="0" w:space="0" w:color="auto"/>
        <w:bottom w:val="none" w:sz="0" w:space="0" w:color="auto"/>
        <w:right w:val="none" w:sz="0" w:space="0" w:color="auto"/>
      </w:divBdr>
      <w:divsChild>
        <w:div w:id="9426110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7072385">
              <w:marLeft w:val="0"/>
              <w:marRight w:val="0"/>
              <w:marTop w:val="0"/>
              <w:marBottom w:val="0"/>
              <w:divBdr>
                <w:top w:val="none" w:sz="0" w:space="0" w:color="auto"/>
                <w:left w:val="none" w:sz="0" w:space="0" w:color="auto"/>
                <w:bottom w:val="none" w:sz="0" w:space="0" w:color="auto"/>
                <w:right w:val="none" w:sz="0" w:space="0" w:color="auto"/>
              </w:divBdr>
              <w:divsChild>
                <w:div w:id="92361384">
                  <w:marLeft w:val="0"/>
                  <w:marRight w:val="0"/>
                  <w:marTop w:val="0"/>
                  <w:marBottom w:val="0"/>
                  <w:divBdr>
                    <w:top w:val="none" w:sz="0" w:space="0" w:color="auto"/>
                    <w:left w:val="none" w:sz="0" w:space="0" w:color="auto"/>
                    <w:bottom w:val="none" w:sz="0" w:space="0" w:color="auto"/>
                    <w:right w:val="none" w:sz="0" w:space="0" w:color="auto"/>
                  </w:divBdr>
                </w:div>
                <w:div w:id="267590195">
                  <w:marLeft w:val="0"/>
                  <w:marRight w:val="0"/>
                  <w:marTop w:val="0"/>
                  <w:marBottom w:val="0"/>
                  <w:divBdr>
                    <w:top w:val="none" w:sz="0" w:space="0" w:color="auto"/>
                    <w:left w:val="none" w:sz="0" w:space="0" w:color="auto"/>
                    <w:bottom w:val="none" w:sz="0" w:space="0" w:color="auto"/>
                    <w:right w:val="none" w:sz="0" w:space="0" w:color="auto"/>
                  </w:divBdr>
                </w:div>
                <w:div w:id="291059941">
                  <w:marLeft w:val="0"/>
                  <w:marRight w:val="0"/>
                  <w:marTop w:val="0"/>
                  <w:marBottom w:val="0"/>
                  <w:divBdr>
                    <w:top w:val="none" w:sz="0" w:space="0" w:color="auto"/>
                    <w:left w:val="none" w:sz="0" w:space="0" w:color="auto"/>
                    <w:bottom w:val="none" w:sz="0" w:space="0" w:color="auto"/>
                    <w:right w:val="none" w:sz="0" w:space="0" w:color="auto"/>
                  </w:divBdr>
                </w:div>
                <w:div w:id="458886182">
                  <w:marLeft w:val="0"/>
                  <w:marRight w:val="0"/>
                  <w:marTop w:val="0"/>
                  <w:marBottom w:val="0"/>
                  <w:divBdr>
                    <w:top w:val="none" w:sz="0" w:space="0" w:color="auto"/>
                    <w:left w:val="none" w:sz="0" w:space="0" w:color="auto"/>
                    <w:bottom w:val="none" w:sz="0" w:space="0" w:color="auto"/>
                    <w:right w:val="none" w:sz="0" w:space="0" w:color="auto"/>
                  </w:divBdr>
                </w:div>
                <w:div w:id="471404217">
                  <w:marLeft w:val="0"/>
                  <w:marRight w:val="0"/>
                  <w:marTop w:val="0"/>
                  <w:marBottom w:val="0"/>
                  <w:divBdr>
                    <w:top w:val="none" w:sz="0" w:space="0" w:color="auto"/>
                    <w:left w:val="none" w:sz="0" w:space="0" w:color="auto"/>
                    <w:bottom w:val="none" w:sz="0" w:space="0" w:color="auto"/>
                    <w:right w:val="none" w:sz="0" w:space="0" w:color="auto"/>
                  </w:divBdr>
                </w:div>
                <w:div w:id="519860521">
                  <w:marLeft w:val="0"/>
                  <w:marRight w:val="0"/>
                  <w:marTop w:val="0"/>
                  <w:marBottom w:val="0"/>
                  <w:divBdr>
                    <w:top w:val="none" w:sz="0" w:space="0" w:color="auto"/>
                    <w:left w:val="none" w:sz="0" w:space="0" w:color="auto"/>
                    <w:bottom w:val="none" w:sz="0" w:space="0" w:color="auto"/>
                    <w:right w:val="none" w:sz="0" w:space="0" w:color="auto"/>
                  </w:divBdr>
                </w:div>
                <w:div w:id="522087323">
                  <w:marLeft w:val="0"/>
                  <w:marRight w:val="0"/>
                  <w:marTop w:val="0"/>
                  <w:marBottom w:val="0"/>
                  <w:divBdr>
                    <w:top w:val="none" w:sz="0" w:space="0" w:color="auto"/>
                    <w:left w:val="none" w:sz="0" w:space="0" w:color="auto"/>
                    <w:bottom w:val="none" w:sz="0" w:space="0" w:color="auto"/>
                    <w:right w:val="none" w:sz="0" w:space="0" w:color="auto"/>
                  </w:divBdr>
                </w:div>
                <w:div w:id="577784744">
                  <w:marLeft w:val="0"/>
                  <w:marRight w:val="0"/>
                  <w:marTop w:val="0"/>
                  <w:marBottom w:val="0"/>
                  <w:divBdr>
                    <w:top w:val="none" w:sz="0" w:space="0" w:color="auto"/>
                    <w:left w:val="none" w:sz="0" w:space="0" w:color="auto"/>
                    <w:bottom w:val="none" w:sz="0" w:space="0" w:color="auto"/>
                    <w:right w:val="none" w:sz="0" w:space="0" w:color="auto"/>
                  </w:divBdr>
                </w:div>
                <w:div w:id="598029551">
                  <w:marLeft w:val="0"/>
                  <w:marRight w:val="0"/>
                  <w:marTop w:val="0"/>
                  <w:marBottom w:val="0"/>
                  <w:divBdr>
                    <w:top w:val="none" w:sz="0" w:space="0" w:color="auto"/>
                    <w:left w:val="none" w:sz="0" w:space="0" w:color="auto"/>
                    <w:bottom w:val="none" w:sz="0" w:space="0" w:color="auto"/>
                    <w:right w:val="none" w:sz="0" w:space="0" w:color="auto"/>
                  </w:divBdr>
                </w:div>
                <w:div w:id="692655313">
                  <w:marLeft w:val="0"/>
                  <w:marRight w:val="0"/>
                  <w:marTop w:val="0"/>
                  <w:marBottom w:val="0"/>
                  <w:divBdr>
                    <w:top w:val="none" w:sz="0" w:space="0" w:color="auto"/>
                    <w:left w:val="none" w:sz="0" w:space="0" w:color="auto"/>
                    <w:bottom w:val="none" w:sz="0" w:space="0" w:color="auto"/>
                    <w:right w:val="none" w:sz="0" w:space="0" w:color="auto"/>
                  </w:divBdr>
                </w:div>
                <w:div w:id="697126502">
                  <w:marLeft w:val="0"/>
                  <w:marRight w:val="0"/>
                  <w:marTop w:val="0"/>
                  <w:marBottom w:val="0"/>
                  <w:divBdr>
                    <w:top w:val="none" w:sz="0" w:space="0" w:color="auto"/>
                    <w:left w:val="none" w:sz="0" w:space="0" w:color="auto"/>
                    <w:bottom w:val="none" w:sz="0" w:space="0" w:color="auto"/>
                    <w:right w:val="none" w:sz="0" w:space="0" w:color="auto"/>
                  </w:divBdr>
                </w:div>
                <w:div w:id="962268650">
                  <w:marLeft w:val="0"/>
                  <w:marRight w:val="0"/>
                  <w:marTop w:val="0"/>
                  <w:marBottom w:val="0"/>
                  <w:divBdr>
                    <w:top w:val="none" w:sz="0" w:space="0" w:color="auto"/>
                    <w:left w:val="none" w:sz="0" w:space="0" w:color="auto"/>
                    <w:bottom w:val="none" w:sz="0" w:space="0" w:color="auto"/>
                    <w:right w:val="none" w:sz="0" w:space="0" w:color="auto"/>
                  </w:divBdr>
                </w:div>
                <w:div w:id="986056528">
                  <w:marLeft w:val="0"/>
                  <w:marRight w:val="0"/>
                  <w:marTop w:val="0"/>
                  <w:marBottom w:val="0"/>
                  <w:divBdr>
                    <w:top w:val="none" w:sz="0" w:space="0" w:color="auto"/>
                    <w:left w:val="none" w:sz="0" w:space="0" w:color="auto"/>
                    <w:bottom w:val="none" w:sz="0" w:space="0" w:color="auto"/>
                    <w:right w:val="none" w:sz="0" w:space="0" w:color="auto"/>
                  </w:divBdr>
                </w:div>
                <w:div w:id="1124812973">
                  <w:marLeft w:val="0"/>
                  <w:marRight w:val="0"/>
                  <w:marTop w:val="0"/>
                  <w:marBottom w:val="0"/>
                  <w:divBdr>
                    <w:top w:val="none" w:sz="0" w:space="0" w:color="auto"/>
                    <w:left w:val="none" w:sz="0" w:space="0" w:color="auto"/>
                    <w:bottom w:val="none" w:sz="0" w:space="0" w:color="auto"/>
                    <w:right w:val="none" w:sz="0" w:space="0" w:color="auto"/>
                  </w:divBdr>
                </w:div>
                <w:div w:id="1163275380">
                  <w:marLeft w:val="0"/>
                  <w:marRight w:val="0"/>
                  <w:marTop w:val="0"/>
                  <w:marBottom w:val="0"/>
                  <w:divBdr>
                    <w:top w:val="none" w:sz="0" w:space="0" w:color="auto"/>
                    <w:left w:val="none" w:sz="0" w:space="0" w:color="auto"/>
                    <w:bottom w:val="none" w:sz="0" w:space="0" w:color="auto"/>
                    <w:right w:val="none" w:sz="0" w:space="0" w:color="auto"/>
                  </w:divBdr>
                </w:div>
                <w:div w:id="1229803664">
                  <w:marLeft w:val="0"/>
                  <w:marRight w:val="0"/>
                  <w:marTop w:val="0"/>
                  <w:marBottom w:val="0"/>
                  <w:divBdr>
                    <w:top w:val="none" w:sz="0" w:space="0" w:color="auto"/>
                    <w:left w:val="none" w:sz="0" w:space="0" w:color="auto"/>
                    <w:bottom w:val="none" w:sz="0" w:space="0" w:color="auto"/>
                    <w:right w:val="none" w:sz="0" w:space="0" w:color="auto"/>
                  </w:divBdr>
                </w:div>
                <w:div w:id="1266041750">
                  <w:marLeft w:val="0"/>
                  <w:marRight w:val="0"/>
                  <w:marTop w:val="0"/>
                  <w:marBottom w:val="0"/>
                  <w:divBdr>
                    <w:top w:val="none" w:sz="0" w:space="0" w:color="auto"/>
                    <w:left w:val="none" w:sz="0" w:space="0" w:color="auto"/>
                    <w:bottom w:val="none" w:sz="0" w:space="0" w:color="auto"/>
                    <w:right w:val="none" w:sz="0" w:space="0" w:color="auto"/>
                  </w:divBdr>
                </w:div>
                <w:div w:id="1421218284">
                  <w:marLeft w:val="0"/>
                  <w:marRight w:val="0"/>
                  <w:marTop w:val="0"/>
                  <w:marBottom w:val="0"/>
                  <w:divBdr>
                    <w:top w:val="none" w:sz="0" w:space="0" w:color="auto"/>
                    <w:left w:val="none" w:sz="0" w:space="0" w:color="auto"/>
                    <w:bottom w:val="none" w:sz="0" w:space="0" w:color="auto"/>
                    <w:right w:val="none" w:sz="0" w:space="0" w:color="auto"/>
                  </w:divBdr>
                </w:div>
                <w:div w:id="1554848253">
                  <w:marLeft w:val="0"/>
                  <w:marRight w:val="0"/>
                  <w:marTop w:val="0"/>
                  <w:marBottom w:val="0"/>
                  <w:divBdr>
                    <w:top w:val="none" w:sz="0" w:space="0" w:color="auto"/>
                    <w:left w:val="none" w:sz="0" w:space="0" w:color="auto"/>
                    <w:bottom w:val="none" w:sz="0" w:space="0" w:color="auto"/>
                    <w:right w:val="none" w:sz="0" w:space="0" w:color="auto"/>
                  </w:divBdr>
                </w:div>
                <w:div w:id="1559507969">
                  <w:marLeft w:val="0"/>
                  <w:marRight w:val="0"/>
                  <w:marTop w:val="0"/>
                  <w:marBottom w:val="0"/>
                  <w:divBdr>
                    <w:top w:val="none" w:sz="0" w:space="0" w:color="auto"/>
                    <w:left w:val="none" w:sz="0" w:space="0" w:color="auto"/>
                    <w:bottom w:val="none" w:sz="0" w:space="0" w:color="auto"/>
                    <w:right w:val="none" w:sz="0" w:space="0" w:color="auto"/>
                  </w:divBdr>
                </w:div>
                <w:div w:id="1685933393">
                  <w:marLeft w:val="0"/>
                  <w:marRight w:val="0"/>
                  <w:marTop w:val="0"/>
                  <w:marBottom w:val="0"/>
                  <w:divBdr>
                    <w:top w:val="none" w:sz="0" w:space="0" w:color="auto"/>
                    <w:left w:val="none" w:sz="0" w:space="0" w:color="auto"/>
                    <w:bottom w:val="none" w:sz="0" w:space="0" w:color="auto"/>
                    <w:right w:val="none" w:sz="0" w:space="0" w:color="auto"/>
                  </w:divBdr>
                </w:div>
                <w:div w:id="1785923826">
                  <w:marLeft w:val="0"/>
                  <w:marRight w:val="0"/>
                  <w:marTop w:val="0"/>
                  <w:marBottom w:val="0"/>
                  <w:divBdr>
                    <w:top w:val="none" w:sz="0" w:space="0" w:color="auto"/>
                    <w:left w:val="none" w:sz="0" w:space="0" w:color="auto"/>
                    <w:bottom w:val="none" w:sz="0" w:space="0" w:color="auto"/>
                    <w:right w:val="none" w:sz="0" w:space="0" w:color="auto"/>
                  </w:divBdr>
                </w:div>
                <w:div w:id="204494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900618">
      <w:bodyDiv w:val="1"/>
      <w:marLeft w:val="0"/>
      <w:marRight w:val="0"/>
      <w:marTop w:val="0"/>
      <w:marBottom w:val="0"/>
      <w:divBdr>
        <w:top w:val="none" w:sz="0" w:space="0" w:color="auto"/>
        <w:left w:val="none" w:sz="0" w:space="0" w:color="auto"/>
        <w:bottom w:val="none" w:sz="0" w:space="0" w:color="auto"/>
        <w:right w:val="none" w:sz="0" w:space="0" w:color="auto"/>
      </w:divBdr>
      <w:divsChild>
        <w:div w:id="8833705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8606625">
              <w:marLeft w:val="0"/>
              <w:marRight w:val="0"/>
              <w:marTop w:val="0"/>
              <w:marBottom w:val="0"/>
              <w:divBdr>
                <w:top w:val="none" w:sz="0" w:space="0" w:color="auto"/>
                <w:left w:val="none" w:sz="0" w:space="0" w:color="auto"/>
                <w:bottom w:val="none" w:sz="0" w:space="0" w:color="auto"/>
                <w:right w:val="none" w:sz="0" w:space="0" w:color="auto"/>
              </w:divBdr>
              <w:divsChild>
                <w:div w:id="44106301">
                  <w:marLeft w:val="0"/>
                  <w:marRight w:val="0"/>
                  <w:marTop w:val="0"/>
                  <w:marBottom w:val="0"/>
                  <w:divBdr>
                    <w:top w:val="none" w:sz="0" w:space="0" w:color="auto"/>
                    <w:left w:val="none" w:sz="0" w:space="0" w:color="auto"/>
                    <w:bottom w:val="none" w:sz="0" w:space="0" w:color="auto"/>
                    <w:right w:val="none" w:sz="0" w:space="0" w:color="auto"/>
                  </w:divBdr>
                </w:div>
                <w:div w:id="108814989">
                  <w:marLeft w:val="0"/>
                  <w:marRight w:val="0"/>
                  <w:marTop w:val="0"/>
                  <w:marBottom w:val="0"/>
                  <w:divBdr>
                    <w:top w:val="none" w:sz="0" w:space="0" w:color="auto"/>
                    <w:left w:val="none" w:sz="0" w:space="0" w:color="auto"/>
                    <w:bottom w:val="none" w:sz="0" w:space="0" w:color="auto"/>
                    <w:right w:val="none" w:sz="0" w:space="0" w:color="auto"/>
                  </w:divBdr>
                </w:div>
                <w:div w:id="120271435">
                  <w:marLeft w:val="0"/>
                  <w:marRight w:val="0"/>
                  <w:marTop w:val="0"/>
                  <w:marBottom w:val="0"/>
                  <w:divBdr>
                    <w:top w:val="none" w:sz="0" w:space="0" w:color="auto"/>
                    <w:left w:val="none" w:sz="0" w:space="0" w:color="auto"/>
                    <w:bottom w:val="none" w:sz="0" w:space="0" w:color="auto"/>
                    <w:right w:val="none" w:sz="0" w:space="0" w:color="auto"/>
                  </w:divBdr>
                </w:div>
                <w:div w:id="217791265">
                  <w:marLeft w:val="0"/>
                  <w:marRight w:val="0"/>
                  <w:marTop w:val="0"/>
                  <w:marBottom w:val="0"/>
                  <w:divBdr>
                    <w:top w:val="none" w:sz="0" w:space="0" w:color="auto"/>
                    <w:left w:val="none" w:sz="0" w:space="0" w:color="auto"/>
                    <w:bottom w:val="none" w:sz="0" w:space="0" w:color="auto"/>
                    <w:right w:val="none" w:sz="0" w:space="0" w:color="auto"/>
                  </w:divBdr>
                </w:div>
                <w:div w:id="386563620">
                  <w:marLeft w:val="0"/>
                  <w:marRight w:val="0"/>
                  <w:marTop w:val="0"/>
                  <w:marBottom w:val="0"/>
                  <w:divBdr>
                    <w:top w:val="none" w:sz="0" w:space="0" w:color="auto"/>
                    <w:left w:val="none" w:sz="0" w:space="0" w:color="auto"/>
                    <w:bottom w:val="none" w:sz="0" w:space="0" w:color="auto"/>
                    <w:right w:val="none" w:sz="0" w:space="0" w:color="auto"/>
                  </w:divBdr>
                </w:div>
                <w:div w:id="417749328">
                  <w:marLeft w:val="0"/>
                  <w:marRight w:val="0"/>
                  <w:marTop w:val="0"/>
                  <w:marBottom w:val="0"/>
                  <w:divBdr>
                    <w:top w:val="none" w:sz="0" w:space="0" w:color="auto"/>
                    <w:left w:val="none" w:sz="0" w:space="0" w:color="auto"/>
                    <w:bottom w:val="none" w:sz="0" w:space="0" w:color="auto"/>
                    <w:right w:val="none" w:sz="0" w:space="0" w:color="auto"/>
                  </w:divBdr>
                </w:div>
                <w:div w:id="473908864">
                  <w:marLeft w:val="0"/>
                  <w:marRight w:val="0"/>
                  <w:marTop w:val="0"/>
                  <w:marBottom w:val="0"/>
                  <w:divBdr>
                    <w:top w:val="none" w:sz="0" w:space="0" w:color="auto"/>
                    <w:left w:val="none" w:sz="0" w:space="0" w:color="auto"/>
                    <w:bottom w:val="none" w:sz="0" w:space="0" w:color="auto"/>
                    <w:right w:val="none" w:sz="0" w:space="0" w:color="auto"/>
                  </w:divBdr>
                </w:div>
                <w:div w:id="701633482">
                  <w:marLeft w:val="0"/>
                  <w:marRight w:val="0"/>
                  <w:marTop w:val="0"/>
                  <w:marBottom w:val="0"/>
                  <w:divBdr>
                    <w:top w:val="none" w:sz="0" w:space="0" w:color="auto"/>
                    <w:left w:val="none" w:sz="0" w:space="0" w:color="auto"/>
                    <w:bottom w:val="none" w:sz="0" w:space="0" w:color="auto"/>
                    <w:right w:val="none" w:sz="0" w:space="0" w:color="auto"/>
                  </w:divBdr>
                </w:div>
                <w:div w:id="810905649">
                  <w:marLeft w:val="0"/>
                  <w:marRight w:val="0"/>
                  <w:marTop w:val="0"/>
                  <w:marBottom w:val="0"/>
                  <w:divBdr>
                    <w:top w:val="none" w:sz="0" w:space="0" w:color="auto"/>
                    <w:left w:val="none" w:sz="0" w:space="0" w:color="auto"/>
                    <w:bottom w:val="none" w:sz="0" w:space="0" w:color="auto"/>
                    <w:right w:val="none" w:sz="0" w:space="0" w:color="auto"/>
                  </w:divBdr>
                </w:div>
                <w:div w:id="859703016">
                  <w:marLeft w:val="0"/>
                  <w:marRight w:val="0"/>
                  <w:marTop w:val="0"/>
                  <w:marBottom w:val="0"/>
                  <w:divBdr>
                    <w:top w:val="none" w:sz="0" w:space="0" w:color="auto"/>
                    <w:left w:val="none" w:sz="0" w:space="0" w:color="auto"/>
                    <w:bottom w:val="none" w:sz="0" w:space="0" w:color="auto"/>
                    <w:right w:val="none" w:sz="0" w:space="0" w:color="auto"/>
                  </w:divBdr>
                </w:div>
                <w:div w:id="868105033">
                  <w:marLeft w:val="0"/>
                  <w:marRight w:val="0"/>
                  <w:marTop w:val="0"/>
                  <w:marBottom w:val="0"/>
                  <w:divBdr>
                    <w:top w:val="none" w:sz="0" w:space="0" w:color="auto"/>
                    <w:left w:val="none" w:sz="0" w:space="0" w:color="auto"/>
                    <w:bottom w:val="none" w:sz="0" w:space="0" w:color="auto"/>
                    <w:right w:val="none" w:sz="0" w:space="0" w:color="auto"/>
                  </w:divBdr>
                </w:div>
                <w:div w:id="905333165">
                  <w:marLeft w:val="0"/>
                  <w:marRight w:val="0"/>
                  <w:marTop w:val="0"/>
                  <w:marBottom w:val="0"/>
                  <w:divBdr>
                    <w:top w:val="none" w:sz="0" w:space="0" w:color="auto"/>
                    <w:left w:val="none" w:sz="0" w:space="0" w:color="auto"/>
                    <w:bottom w:val="none" w:sz="0" w:space="0" w:color="auto"/>
                    <w:right w:val="none" w:sz="0" w:space="0" w:color="auto"/>
                  </w:divBdr>
                </w:div>
                <w:div w:id="1151556697">
                  <w:marLeft w:val="0"/>
                  <w:marRight w:val="0"/>
                  <w:marTop w:val="0"/>
                  <w:marBottom w:val="0"/>
                  <w:divBdr>
                    <w:top w:val="none" w:sz="0" w:space="0" w:color="auto"/>
                    <w:left w:val="none" w:sz="0" w:space="0" w:color="auto"/>
                    <w:bottom w:val="none" w:sz="0" w:space="0" w:color="auto"/>
                    <w:right w:val="none" w:sz="0" w:space="0" w:color="auto"/>
                  </w:divBdr>
                </w:div>
                <w:div w:id="1206288204">
                  <w:marLeft w:val="0"/>
                  <w:marRight w:val="0"/>
                  <w:marTop w:val="0"/>
                  <w:marBottom w:val="0"/>
                  <w:divBdr>
                    <w:top w:val="none" w:sz="0" w:space="0" w:color="auto"/>
                    <w:left w:val="none" w:sz="0" w:space="0" w:color="auto"/>
                    <w:bottom w:val="none" w:sz="0" w:space="0" w:color="auto"/>
                    <w:right w:val="none" w:sz="0" w:space="0" w:color="auto"/>
                  </w:divBdr>
                </w:div>
                <w:div w:id="1248150187">
                  <w:marLeft w:val="0"/>
                  <w:marRight w:val="0"/>
                  <w:marTop w:val="0"/>
                  <w:marBottom w:val="0"/>
                  <w:divBdr>
                    <w:top w:val="none" w:sz="0" w:space="0" w:color="auto"/>
                    <w:left w:val="none" w:sz="0" w:space="0" w:color="auto"/>
                    <w:bottom w:val="none" w:sz="0" w:space="0" w:color="auto"/>
                    <w:right w:val="none" w:sz="0" w:space="0" w:color="auto"/>
                  </w:divBdr>
                </w:div>
                <w:div w:id="1351568581">
                  <w:marLeft w:val="0"/>
                  <w:marRight w:val="0"/>
                  <w:marTop w:val="0"/>
                  <w:marBottom w:val="0"/>
                  <w:divBdr>
                    <w:top w:val="none" w:sz="0" w:space="0" w:color="auto"/>
                    <w:left w:val="none" w:sz="0" w:space="0" w:color="auto"/>
                    <w:bottom w:val="none" w:sz="0" w:space="0" w:color="auto"/>
                    <w:right w:val="none" w:sz="0" w:space="0" w:color="auto"/>
                  </w:divBdr>
                </w:div>
                <w:div w:id="1377926891">
                  <w:marLeft w:val="0"/>
                  <w:marRight w:val="0"/>
                  <w:marTop w:val="0"/>
                  <w:marBottom w:val="0"/>
                  <w:divBdr>
                    <w:top w:val="none" w:sz="0" w:space="0" w:color="auto"/>
                    <w:left w:val="none" w:sz="0" w:space="0" w:color="auto"/>
                    <w:bottom w:val="none" w:sz="0" w:space="0" w:color="auto"/>
                    <w:right w:val="none" w:sz="0" w:space="0" w:color="auto"/>
                  </w:divBdr>
                </w:div>
                <w:div w:id="1494956249">
                  <w:marLeft w:val="0"/>
                  <w:marRight w:val="0"/>
                  <w:marTop w:val="0"/>
                  <w:marBottom w:val="0"/>
                  <w:divBdr>
                    <w:top w:val="none" w:sz="0" w:space="0" w:color="auto"/>
                    <w:left w:val="none" w:sz="0" w:space="0" w:color="auto"/>
                    <w:bottom w:val="none" w:sz="0" w:space="0" w:color="auto"/>
                    <w:right w:val="none" w:sz="0" w:space="0" w:color="auto"/>
                  </w:divBdr>
                </w:div>
                <w:div w:id="1856578698">
                  <w:marLeft w:val="0"/>
                  <w:marRight w:val="0"/>
                  <w:marTop w:val="0"/>
                  <w:marBottom w:val="0"/>
                  <w:divBdr>
                    <w:top w:val="none" w:sz="0" w:space="0" w:color="auto"/>
                    <w:left w:val="none" w:sz="0" w:space="0" w:color="auto"/>
                    <w:bottom w:val="none" w:sz="0" w:space="0" w:color="auto"/>
                    <w:right w:val="none" w:sz="0" w:space="0" w:color="auto"/>
                  </w:divBdr>
                </w:div>
                <w:div w:id="1864858713">
                  <w:marLeft w:val="0"/>
                  <w:marRight w:val="0"/>
                  <w:marTop w:val="0"/>
                  <w:marBottom w:val="0"/>
                  <w:divBdr>
                    <w:top w:val="none" w:sz="0" w:space="0" w:color="auto"/>
                    <w:left w:val="none" w:sz="0" w:space="0" w:color="auto"/>
                    <w:bottom w:val="none" w:sz="0" w:space="0" w:color="auto"/>
                    <w:right w:val="none" w:sz="0" w:space="0" w:color="auto"/>
                  </w:divBdr>
                </w:div>
                <w:div w:id="1866553170">
                  <w:marLeft w:val="0"/>
                  <w:marRight w:val="0"/>
                  <w:marTop w:val="0"/>
                  <w:marBottom w:val="0"/>
                  <w:divBdr>
                    <w:top w:val="none" w:sz="0" w:space="0" w:color="auto"/>
                    <w:left w:val="none" w:sz="0" w:space="0" w:color="auto"/>
                    <w:bottom w:val="none" w:sz="0" w:space="0" w:color="auto"/>
                    <w:right w:val="none" w:sz="0" w:space="0" w:color="auto"/>
                  </w:divBdr>
                </w:div>
                <w:div w:id="1873107360">
                  <w:marLeft w:val="0"/>
                  <w:marRight w:val="0"/>
                  <w:marTop w:val="0"/>
                  <w:marBottom w:val="0"/>
                  <w:divBdr>
                    <w:top w:val="none" w:sz="0" w:space="0" w:color="auto"/>
                    <w:left w:val="none" w:sz="0" w:space="0" w:color="auto"/>
                    <w:bottom w:val="none" w:sz="0" w:space="0" w:color="auto"/>
                    <w:right w:val="none" w:sz="0" w:space="0" w:color="auto"/>
                  </w:divBdr>
                </w:div>
                <w:div w:id="199603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593074">
      <w:bodyDiv w:val="1"/>
      <w:marLeft w:val="0"/>
      <w:marRight w:val="0"/>
      <w:marTop w:val="0"/>
      <w:marBottom w:val="0"/>
      <w:divBdr>
        <w:top w:val="none" w:sz="0" w:space="0" w:color="auto"/>
        <w:left w:val="none" w:sz="0" w:space="0" w:color="auto"/>
        <w:bottom w:val="none" w:sz="0" w:space="0" w:color="auto"/>
        <w:right w:val="none" w:sz="0" w:space="0" w:color="auto"/>
      </w:divBdr>
    </w:div>
    <w:div w:id="1971862354">
      <w:bodyDiv w:val="1"/>
      <w:marLeft w:val="0"/>
      <w:marRight w:val="0"/>
      <w:marTop w:val="0"/>
      <w:marBottom w:val="0"/>
      <w:divBdr>
        <w:top w:val="none" w:sz="0" w:space="0" w:color="auto"/>
        <w:left w:val="none" w:sz="0" w:space="0" w:color="auto"/>
        <w:bottom w:val="none" w:sz="0" w:space="0" w:color="auto"/>
        <w:right w:val="none" w:sz="0" w:space="0" w:color="auto"/>
      </w:divBdr>
      <w:divsChild>
        <w:div w:id="15790523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6601759">
              <w:marLeft w:val="0"/>
              <w:marRight w:val="0"/>
              <w:marTop w:val="0"/>
              <w:marBottom w:val="0"/>
              <w:divBdr>
                <w:top w:val="none" w:sz="0" w:space="0" w:color="auto"/>
                <w:left w:val="none" w:sz="0" w:space="0" w:color="auto"/>
                <w:bottom w:val="none" w:sz="0" w:space="0" w:color="auto"/>
                <w:right w:val="none" w:sz="0" w:space="0" w:color="auto"/>
              </w:divBdr>
              <w:divsChild>
                <w:div w:id="161629134">
                  <w:marLeft w:val="0"/>
                  <w:marRight w:val="0"/>
                  <w:marTop w:val="0"/>
                  <w:marBottom w:val="0"/>
                  <w:divBdr>
                    <w:top w:val="none" w:sz="0" w:space="0" w:color="auto"/>
                    <w:left w:val="none" w:sz="0" w:space="0" w:color="auto"/>
                    <w:bottom w:val="none" w:sz="0" w:space="0" w:color="auto"/>
                    <w:right w:val="none" w:sz="0" w:space="0" w:color="auto"/>
                  </w:divBdr>
                </w:div>
                <w:div w:id="298846751">
                  <w:marLeft w:val="0"/>
                  <w:marRight w:val="0"/>
                  <w:marTop w:val="0"/>
                  <w:marBottom w:val="0"/>
                  <w:divBdr>
                    <w:top w:val="none" w:sz="0" w:space="0" w:color="auto"/>
                    <w:left w:val="none" w:sz="0" w:space="0" w:color="auto"/>
                    <w:bottom w:val="none" w:sz="0" w:space="0" w:color="auto"/>
                    <w:right w:val="none" w:sz="0" w:space="0" w:color="auto"/>
                  </w:divBdr>
                </w:div>
                <w:div w:id="548882569">
                  <w:marLeft w:val="0"/>
                  <w:marRight w:val="0"/>
                  <w:marTop w:val="0"/>
                  <w:marBottom w:val="0"/>
                  <w:divBdr>
                    <w:top w:val="none" w:sz="0" w:space="0" w:color="auto"/>
                    <w:left w:val="none" w:sz="0" w:space="0" w:color="auto"/>
                    <w:bottom w:val="none" w:sz="0" w:space="0" w:color="auto"/>
                    <w:right w:val="none" w:sz="0" w:space="0" w:color="auto"/>
                  </w:divBdr>
                </w:div>
                <w:div w:id="569923777">
                  <w:marLeft w:val="0"/>
                  <w:marRight w:val="0"/>
                  <w:marTop w:val="0"/>
                  <w:marBottom w:val="0"/>
                  <w:divBdr>
                    <w:top w:val="none" w:sz="0" w:space="0" w:color="auto"/>
                    <w:left w:val="none" w:sz="0" w:space="0" w:color="auto"/>
                    <w:bottom w:val="none" w:sz="0" w:space="0" w:color="auto"/>
                    <w:right w:val="none" w:sz="0" w:space="0" w:color="auto"/>
                  </w:divBdr>
                </w:div>
                <w:div w:id="740325282">
                  <w:marLeft w:val="0"/>
                  <w:marRight w:val="0"/>
                  <w:marTop w:val="0"/>
                  <w:marBottom w:val="0"/>
                  <w:divBdr>
                    <w:top w:val="none" w:sz="0" w:space="0" w:color="auto"/>
                    <w:left w:val="none" w:sz="0" w:space="0" w:color="auto"/>
                    <w:bottom w:val="none" w:sz="0" w:space="0" w:color="auto"/>
                    <w:right w:val="none" w:sz="0" w:space="0" w:color="auto"/>
                  </w:divBdr>
                </w:div>
                <w:div w:id="808666657">
                  <w:marLeft w:val="0"/>
                  <w:marRight w:val="0"/>
                  <w:marTop w:val="0"/>
                  <w:marBottom w:val="0"/>
                  <w:divBdr>
                    <w:top w:val="none" w:sz="0" w:space="0" w:color="auto"/>
                    <w:left w:val="none" w:sz="0" w:space="0" w:color="auto"/>
                    <w:bottom w:val="none" w:sz="0" w:space="0" w:color="auto"/>
                    <w:right w:val="none" w:sz="0" w:space="0" w:color="auto"/>
                  </w:divBdr>
                </w:div>
                <w:div w:id="835531322">
                  <w:marLeft w:val="0"/>
                  <w:marRight w:val="0"/>
                  <w:marTop w:val="0"/>
                  <w:marBottom w:val="0"/>
                  <w:divBdr>
                    <w:top w:val="none" w:sz="0" w:space="0" w:color="auto"/>
                    <w:left w:val="none" w:sz="0" w:space="0" w:color="auto"/>
                    <w:bottom w:val="none" w:sz="0" w:space="0" w:color="auto"/>
                    <w:right w:val="none" w:sz="0" w:space="0" w:color="auto"/>
                  </w:divBdr>
                </w:div>
                <w:div w:id="914781009">
                  <w:marLeft w:val="0"/>
                  <w:marRight w:val="0"/>
                  <w:marTop w:val="0"/>
                  <w:marBottom w:val="0"/>
                  <w:divBdr>
                    <w:top w:val="none" w:sz="0" w:space="0" w:color="auto"/>
                    <w:left w:val="none" w:sz="0" w:space="0" w:color="auto"/>
                    <w:bottom w:val="none" w:sz="0" w:space="0" w:color="auto"/>
                    <w:right w:val="none" w:sz="0" w:space="0" w:color="auto"/>
                  </w:divBdr>
                </w:div>
                <w:div w:id="1125347492">
                  <w:marLeft w:val="0"/>
                  <w:marRight w:val="0"/>
                  <w:marTop w:val="0"/>
                  <w:marBottom w:val="0"/>
                  <w:divBdr>
                    <w:top w:val="none" w:sz="0" w:space="0" w:color="auto"/>
                    <w:left w:val="none" w:sz="0" w:space="0" w:color="auto"/>
                    <w:bottom w:val="none" w:sz="0" w:space="0" w:color="auto"/>
                    <w:right w:val="none" w:sz="0" w:space="0" w:color="auto"/>
                  </w:divBdr>
                </w:div>
                <w:div w:id="1166096662">
                  <w:marLeft w:val="0"/>
                  <w:marRight w:val="0"/>
                  <w:marTop w:val="0"/>
                  <w:marBottom w:val="0"/>
                  <w:divBdr>
                    <w:top w:val="none" w:sz="0" w:space="0" w:color="auto"/>
                    <w:left w:val="none" w:sz="0" w:space="0" w:color="auto"/>
                    <w:bottom w:val="none" w:sz="0" w:space="0" w:color="auto"/>
                    <w:right w:val="none" w:sz="0" w:space="0" w:color="auto"/>
                  </w:divBdr>
                </w:div>
                <w:div w:id="1471828153">
                  <w:marLeft w:val="0"/>
                  <w:marRight w:val="0"/>
                  <w:marTop w:val="0"/>
                  <w:marBottom w:val="0"/>
                  <w:divBdr>
                    <w:top w:val="none" w:sz="0" w:space="0" w:color="auto"/>
                    <w:left w:val="none" w:sz="0" w:space="0" w:color="auto"/>
                    <w:bottom w:val="none" w:sz="0" w:space="0" w:color="auto"/>
                    <w:right w:val="none" w:sz="0" w:space="0" w:color="auto"/>
                  </w:divBdr>
                </w:div>
                <w:div w:id="1505053100">
                  <w:marLeft w:val="0"/>
                  <w:marRight w:val="0"/>
                  <w:marTop w:val="0"/>
                  <w:marBottom w:val="0"/>
                  <w:divBdr>
                    <w:top w:val="none" w:sz="0" w:space="0" w:color="auto"/>
                    <w:left w:val="none" w:sz="0" w:space="0" w:color="auto"/>
                    <w:bottom w:val="none" w:sz="0" w:space="0" w:color="auto"/>
                    <w:right w:val="none" w:sz="0" w:space="0" w:color="auto"/>
                  </w:divBdr>
                </w:div>
                <w:div w:id="1512141860">
                  <w:marLeft w:val="0"/>
                  <w:marRight w:val="0"/>
                  <w:marTop w:val="0"/>
                  <w:marBottom w:val="0"/>
                  <w:divBdr>
                    <w:top w:val="none" w:sz="0" w:space="0" w:color="auto"/>
                    <w:left w:val="none" w:sz="0" w:space="0" w:color="auto"/>
                    <w:bottom w:val="none" w:sz="0" w:space="0" w:color="auto"/>
                    <w:right w:val="none" w:sz="0" w:space="0" w:color="auto"/>
                  </w:divBdr>
                </w:div>
                <w:div w:id="1662542973">
                  <w:marLeft w:val="0"/>
                  <w:marRight w:val="0"/>
                  <w:marTop w:val="0"/>
                  <w:marBottom w:val="0"/>
                  <w:divBdr>
                    <w:top w:val="none" w:sz="0" w:space="0" w:color="auto"/>
                    <w:left w:val="none" w:sz="0" w:space="0" w:color="auto"/>
                    <w:bottom w:val="none" w:sz="0" w:space="0" w:color="auto"/>
                    <w:right w:val="none" w:sz="0" w:space="0" w:color="auto"/>
                  </w:divBdr>
                </w:div>
                <w:div w:id="1668631176">
                  <w:marLeft w:val="0"/>
                  <w:marRight w:val="0"/>
                  <w:marTop w:val="0"/>
                  <w:marBottom w:val="0"/>
                  <w:divBdr>
                    <w:top w:val="none" w:sz="0" w:space="0" w:color="auto"/>
                    <w:left w:val="none" w:sz="0" w:space="0" w:color="auto"/>
                    <w:bottom w:val="none" w:sz="0" w:space="0" w:color="auto"/>
                    <w:right w:val="none" w:sz="0" w:space="0" w:color="auto"/>
                  </w:divBdr>
                </w:div>
                <w:div w:id="1746877051">
                  <w:marLeft w:val="0"/>
                  <w:marRight w:val="0"/>
                  <w:marTop w:val="0"/>
                  <w:marBottom w:val="0"/>
                  <w:divBdr>
                    <w:top w:val="none" w:sz="0" w:space="0" w:color="auto"/>
                    <w:left w:val="none" w:sz="0" w:space="0" w:color="auto"/>
                    <w:bottom w:val="none" w:sz="0" w:space="0" w:color="auto"/>
                    <w:right w:val="none" w:sz="0" w:space="0" w:color="auto"/>
                  </w:divBdr>
                </w:div>
                <w:div w:id="1766799769">
                  <w:marLeft w:val="0"/>
                  <w:marRight w:val="0"/>
                  <w:marTop w:val="0"/>
                  <w:marBottom w:val="0"/>
                  <w:divBdr>
                    <w:top w:val="none" w:sz="0" w:space="0" w:color="auto"/>
                    <w:left w:val="none" w:sz="0" w:space="0" w:color="auto"/>
                    <w:bottom w:val="none" w:sz="0" w:space="0" w:color="auto"/>
                    <w:right w:val="none" w:sz="0" w:space="0" w:color="auto"/>
                  </w:divBdr>
                </w:div>
                <w:div w:id="1850556808">
                  <w:marLeft w:val="0"/>
                  <w:marRight w:val="0"/>
                  <w:marTop w:val="0"/>
                  <w:marBottom w:val="0"/>
                  <w:divBdr>
                    <w:top w:val="none" w:sz="0" w:space="0" w:color="auto"/>
                    <w:left w:val="none" w:sz="0" w:space="0" w:color="auto"/>
                    <w:bottom w:val="none" w:sz="0" w:space="0" w:color="auto"/>
                    <w:right w:val="none" w:sz="0" w:space="0" w:color="auto"/>
                  </w:divBdr>
                </w:div>
                <w:div w:id="1955864596">
                  <w:marLeft w:val="0"/>
                  <w:marRight w:val="0"/>
                  <w:marTop w:val="0"/>
                  <w:marBottom w:val="0"/>
                  <w:divBdr>
                    <w:top w:val="none" w:sz="0" w:space="0" w:color="auto"/>
                    <w:left w:val="none" w:sz="0" w:space="0" w:color="auto"/>
                    <w:bottom w:val="none" w:sz="0" w:space="0" w:color="auto"/>
                    <w:right w:val="none" w:sz="0" w:space="0" w:color="auto"/>
                  </w:divBdr>
                </w:div>
                <w:div w:id="1993177980">
                  <w:marLeft w:val="0"/>
                  <w:marRight w:val="0"/>
                  <w:marTop w:val="0"/>
                  <w:marBottom w:val="0"/>
                  <w:divBdr>
                    <w:top w:val="none" w:sz="0" w:space="0" w:color="auto"/>
                    <w:left w:val="none" w:sz="0" w:space="0" w:color="auto"/>
                    <w:bottom w:val="none" w:sz="0" w:space="0" w:color="auto"/>
                    <w:right w:val="none" w:sz="0" w:space="0" w:color="auto"/>
                  </w:divBdr>
                </w:div>
                <w:div w:id="2027243786">
                  <w:marLeft w:val="0"/>
                  <w:marRight w:val="0"/>
                  <w:marTop w:val="0"/>
                  <w:marBottom w:val="0"/>
                  <w:divBdr>
                    <w:top w:val="none" w:sz="0" w:space="0" w:color="auto"/>
                    <w:left w:val="none" w:sz="0" w:space="0" w:color="auto"/>
                    <w:bottom w:val="none" w:sz="0" w:space="0" w:color="auto"/>
                    <w:right w:val="none" w:sz="0" w:space="0" w:color="auto"/>
                  </w:divBdr>
                </w:div>
                <w:div w:id="2061048513">
                  <w:marLeft w:val="0"/>
                  <w:marRight w:val="0"/>
                  <w:marTop w:val="0"/>
                  <w:marBottom w:val="0"/>
                  <w:divBdr>
                    <w:top w:val="none" w:sz="0" w:space="0" w:color="auto"/>
                    <w:left w:val="none" w:sz="0" w:space="0" w:color="auto"/>
                    <w:bottom w:val="none" w:sz="0" w:space="0" w:color="auto"/>
                    <w:right w:val="none" w:sz="0" w:space="0" w:color="auto"/>
                  </w:divBdr>
                </w:div>
                <w:div w:id="212214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C9E7553A782844AB05BCEDB9FB8E86" ma:contentTypeVersion="12" ma:contentTypeDescription="Create a new document." ma:contentTypeScope="" ma:versionID="8e14dbed3b13402e0c17e70f80062259">
  <xsd:schema xmlns:xsd="http://www.w3.org/2001/XMLSchema" xmlns:xs="http://www.w3.org/2001/XMLSchema" xmlns:p="http://schemas.microsoft.com/office/2006/metadata/properties" xmlns:ns2="bc5db3ea-0bb4-49b9-9f0e-ddeac2ed9770" xmlns:ns3="86d169ae-d11a-4ca8-afcb-75ab97991f8b" targetNamespace="http://schemas.microsoft.com/office/2006/metadata/properties" ma:root="true" ma:fieldsID="1562c1f45c9d1f009988d9958f411e9b" ns2:_="" ns3:_="">
    <xsd:import namespace="bc5db3ea-0bb4-49b9-9f0e-ddeac2ed9770"/>
    <xsd:import namespace="86d169ae-d11a-4ca8-afcb-75ab97991f8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5db3ea-0bb4-49b9-9f0e-ddeac2ed97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4f5f292-a91f-47d1-9bfd-13bf556621a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d169ae-d11a-4ca8-afcb-75ab97991f8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e50a984-b286-4f57-b9d3-0f543007e48e}" ma:internalName="TaxCatchAll" ma:showField="CatchAllData" ma:web="86d169ae-d11a-4ca8-afcb-75ab97991f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6d169ae-d11a-4ca8-afcb-75ab97991f8b" xsi:nil="true"/>
    <lcf76f155ced4ddcb4097134ff3c332f xmlns="bc5db3ea-0bb4-49b9-9f0e-ddeac2ed977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6954482-4B76-4355-8184-A2AA031B5B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5db3ea-0bb4-49b9-9f0e-ddeac2ed9770"/>
    <ds:schemaRef ds:uri="86d169ae-d11a-4ca8-afcb-75ab97991f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2FE6FA-62DB-4E16-B74E-CC55974DA046}">
  <ds:schemaRefs>
    <ds:schemaRef ds:uri="http://schemas.microsoft.com/sharepoint/v3/contenttype/forms"/>
  </ds:schemaRefs>
</ds:datastoreItem>
</file>

<file path=customXml/itemProps3.xml><?xml version="1.0" encoding="utf-8"?>
<ds:datastoreItem xmlns:ds="http://schemas.openxmlformats.org/officeDocument/2006/customXml" ds:itemID="{44D69A37-3FAD-4348-B7C0-C7B3DAD876BA}">
  <ds:schemaRefs>
    <ds:schemaRef ds:uri="http://schemas.microsoft.com/office/2006/metadata/properties"/>
    <ds:schemaRef ds:uri="http://schemas.microsoft.com/office/infopath/2007/PartnerControls"/>
    <ds:schemaRef ds:uri="86d169ae-d11a-4ca8-afcb-75ab97991f8b"/>
    <ds:schemaRef ds:uri="bc5db3ea-0bb4-49b9-9f0e-ddeac2ed9770"/>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3</Pages>
  <Words>681</Words>
  <Characters>4528</Characters>
  <Application>Microsoft Office Word</Application>
  <DocSecurity>0</DocSecurity>
  <Lines>107</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 Unfug (NSD)</dc:creator>
  <cp:keywords/>
  <dc:description/>
  <cp:lastModifiedBy>Chantal Unfug (NSD)</cp:lastModifiedBy>
  <cp:revision>49</cp:revision>
  <dcterms:created xsi:type="dcterms:W3CDTF">2025-04-02T01:49:00Z</dcterms:created>
  <dcterms:modified xsi:type="dcterms:W3CDTF">2025-12-05T21:34:00Z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04991d8cb6b1bbbcde75fedde28c1832357264a2d15b9d58a1cf11e47d5efc0a</vt:lpwstr>
  </property>
  <property fmtid="{D5CDD505-2E9C-101B-9397-08002B2CF9AE}" pid="3" name="ContentTypeId">
    <vt:lpwstr>0x01010051C9E7553A782844AB05BCEDB9FB8E86</vt:lpwstr>
  </property>
  <property fmtid="{D5CDD505-2E9C-101B-9397-08002B2CF9AE}" pid="4" name="MediaServiceImageTags">
    <vt:lpwstr/>
  </property>
</Properties>
</file>